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000000"/>
          <w:sz w:val="96"/>
          <w:szCs w:val="96"/>
        </w:rPr>
      </w:pPr>
      <w:r w:rsidDel="00000000" w:rsidR="00000000" w:rsidRPr="00000000">
        <w:rPr>
          <w:color w:val="000000"/>
          <w:sz w:val="96"/>
          <w:szCs w:val="96"/>
          <w:rtl w:val="0"/>
        </w:rPr>
        <w:t xml:space="preserve">UK </w:t>
      </w:r>
      <w:r w:rsidDel="00000000" w:rsidR="00000000" w:rsidRPr="00000000">
        <w:rPr>
          <w:b w:val="1"/>
          <w:color w:val="000000"/>
          <w:sz w:val="96"/>
          <w:szCs w:val="96"/>
          <w:rtl w:val="0"/>
        </w:rPr>
        <w:t xml:space="preserve">RSC</w:t>
      </w:r>
    </w:p>
    <w:p w:rsidR="00000000" w:rsidDel="00000000" w:rsidP="00000000" w:rsidRDefault="00000000" w:rsidRPr="00000000" w14:paraId="00000002">
      <w:pPr>
        <w:jc w:val="right"/>
        <w:rPr>
          <w:sz w:val="28"/>
          <w:szCs w:val="28"/>
        </w:rPr>
      </w:pPr>
      <w:r w:rsidDel="00000000" w:rsidR="00000000" w:rsidRPr="00000000">
        <w:rPr>
          <w:sz w:val="28"/>
          <w:szCs w:val="28"/>
          <w:rtl w:val="0"/>
        </w:rPr>
        <w:t xml:space="preserve">Motion Recording Form</w:t>
      </w:r>
    </w:p>
    <w:p w:rsidR="00000000" w:rsidDel="00000000" w:rsidP="00000000" w:rsidRDefault="00000000" w:rsidRPr="00000000" w14:paraId="00000003">
      <w:pPr>
        <w:rPr/>
      </w:pPr>
      <w:r w:rsidDel="00000000" w:rsidR="00000000" w:rsidRPr="00000000">
        <w:rPr>
          <w:rtl w:val="0"/>
        </w:rPr>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2"/>
        <w:gridCol w:w="7954"/>
        <w:tblGridChange w:id="0">
          <w:tblGrid>
            <w:gridCol w:w="2502"/>
            <w:gridCol w:w="7954"/>
          </w:tblGrid>
        </w:tblGridChange>
      </w:tblGrid>
      <w:tr>
        <w:trPr>
          <w:trHeight w:val="3274" w:hRule="atLeast"/>
        </w:trPr>
        <w:tc>
          <w:tcPr/>
          <w:p w:rsidR="00000000" w:rsidDel="00000000" w:rsidP="00000000" w:rsidRDefault="00000000" w:rsidRPr="00000000" w14:paraId="00000004">
            <w:pPr>
              <w:tabs>
                <w:tab w:val="left" w:pos="8505"/>
              </w:tabs>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164465</wp:posOffset>
                  </wp:positionH>
                  <wp:positionV relativeFrom="paragraph">
                    <wp:posOffset>0</wp:posOffset>
                  </wp:positionV>
                  <wp:extent cx="1145540" cy="1807210"/>
                  <wp:effectExtent b="0" l="0" r="0" t="0"/>
                  <wp:wrapSquare wrapText="bothSides" distB="0" distT="0" distL="114300" distR="114300"/>
                  <wp:docPr id="2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5540" cy="1807210"/>
                          </a:xfrm>
                          <a:prstGeom prst="rect"/>
                          <a:ln/>
                        </pic:spPr>
                      </pic:pic>
                    </a:graphicData>
                  </a:graphic>
                </wp:anchor>
              </w:drawing>
            </w:r>
          </w:p>
        </w:tc>
        <w:tc>
          <w:tcPr/>
          <w:p w:rsidR="00000000" w:rsidDel="00000000" w:rsidP="00000000" w:rsidRDefault="00000000" w:rsidRPr="00000000" w14:paraId="00000005">
            <w:pPr>
              <w:tabs>
                <w:tab w:val="left" w:pos="8505"/>
              </w:tabs>
              <w:rPr>
                <w:b w:val="1"/>
                <w:sz w:val="24"/>
                <w:szCs w:val="24"/>
              </w:rPr>
            </w:pPr>
            <w:r w:rsidDel="00000000" w:rsidR="00000000" w:rsidRPr="00000000">
              <w:rPr>
                <w:b w:val="1"/>
                <w:sz w:val="24"/>
                <w:szCs w:val="24"/>
                <w:rtl w:val="0"/>
              </w:rPr>
              <w:t xml:space="preserve">Motion:</w:t>
            </w:r>
          </w:p>
          <w:p w:rsidR="00000000" w:rsidDel="00000000" w:rsidP="00000000" w:rsidRDefault="00000000" w:rsidRPr="00000000" w14:paraId="00000006">
            <w:pPr>
              <w:tabs>
                <w:tab w:val="left" w:pos="8505"/>
              </w:tabs>
              <w:rPr>
                <w:b w:val="1"/>
                <w:sz w:val="24"/>
                <w:szCs w:val="24"/>
              </w:rPr>
            </w:pPr>
            <w:r w:rsidDel="00000000" w:rsidR="00000000" w:rsidRPr="00000000">
              <w:rPr>
                <w:b w:val="1"/>
                <w:sz w:val="24"/>
                <w:szCs w:val="24"/>
                <w:rtl w:val="0"/>
              </w:rPr>
              <w:t xml:space="preserve">To only allow ratified shares to be accessible on the UKNA website.</w:t>
            </w:r>
          </w:p>
          <w:p w:rsidR="00000000" w:rsidDel="00000000" w:rsidP="00000000" w:rsidRDefault="00000000" w:rsidRPr="00000000" w14:paraId="00000007">
            <w:pPr>
              <w:tabs>
                <w:tab w:val="left" w:pos="8505"/>
              </w:tabs>
              <w:rPr>
                <w:b w:val="1"/>
                <w:sz w:val="24"/>
                <w:szCs w:val="24"/>
              </w:rPr>
            </w:pPr>
            <w:r w:rsidDel="00000000" w:rsidR="00000000" w:rsidRPr="00000000">
              <w:rPr>
                <w:rtl w:val="0"/>
              </w:rPr>
            </w:r>
          </w:p>
          <w:p w:rsidR="00000000" w:rsidDel="00000000" w:rsidP="00000000" w:rsidRDefault="00000000" w:rsidRPr="00000000" w14:paraId="00000008">
            <w:pPr>
              <w:tabs>
                <w:tab w:val="left" w:pos="8505"/>
              </w:tabs>
              <w:rPr>
                <w:b w:val="1"/>
                <w:sz w:val="24"/>
                <w:szCs w:val="24"/>
              </w:rPr>
            </w:pPr>
            <w:r w:rsidDel="00000000" w:rsidR="00000000" w:rsidRPr="00000000">
              <w:rPr>
                <w:b w:val="1"/>
                <w:sz w:val="24"/>
                <w:szCs w:val="24"/>
                <w:rtl w:val="0"/>
              </w:rPr>
              <w:t xml:space="preserve">To follow share review committee guidelines and not allowed unratified shares to be accessible on the website until ratified by the share review committee and to remove the wording on the website that says;</w:t>
            </w:r>
          </w:p>
          <w:p w:rsidR="00000000" w:rsidDel="00000000" w:rsidP="00000000" w:rsidRDefault="00000000" w:rsidRPr="00000000" w14:paraId="00000009">
            <w:pPr>
              <w:tabs>
                <w:tab w:val="left" w:pos="8505"/>
              </w:tabs>
              <w:rPr>
                <w:b w:val="1"/>
                <w:sz w:val="24"/>
                <w:szCs w:val="24"/>
              </w:rPr>
            </w:pPr>
            <w:r w:rsidDel="00000000" w:rsidR="00000000" w:rsidRPr="00000000">
              <w:rPr>
                <w:b w:val="1"/>
                <w:sz w:val="24"/>
                <w:szCs w:val="24"/>
                <w:rtl w:val="0"/>
              </w:rPr>
              <w:t xml:space="preserve">“</w:t>
            </w:r>
            <w:r w:rsidDel="00000000" w:rsidR="00000000" w:rsidRPr="00000000">
              <w:rPr>
                <w:rFonts w:ascii="Verdana" w:cs="Verdana" w:eastAsia="Verdana" w:hAnsi="Verdana"/>
                <w:color w:val="000000"/>
                <w:sz w:val="20"/>
                <w:szCs w:val="20"/>
                <w:rtl w:val="0"/>
              </w:rPr>
              <w:t xml:space="preserve">There are many more unratified shares on this page that only registered users can access.</w:t>
              <w:br w:type="textWrapping"/>
              <w:t xml:space="preserve">Registration only takes a minute (see top right of this page)”</w:t>
            </w:r>
            <w:r w:rsidDel="00000000" w:rsidR="00000000" w:rsidRPr="00000000">
              <w:rPr>
                <w:rtl w:val="0"/>
              </w:rPr>
            </w:r>
          </w:p>
          <w:p w:rsidR="00000000" w:rsidDel="00000000" w:rsidP="00000000" w:rsidRDefault="00000000" w:rsidRPr="00000000" w14:paraId="0000000A">
            <w:pPr>
              <w:tabs>
                <w:tab w:val="left" w:pos="8505"/>
              </w:tabs>
              <w:rPr>
                <w:sz w:val="20"/>
                <w:szCs w:val="20"/>
              </w:rPr>
            </w:pPr>
            <w:r w:rsidDel="00000000" w:rsidR="00000000" w:rsidRPr="00000000">
              <w:rPr>
                <w:rtl w:val="0"/>
              </w:rPr>
            </w:r>
          </w:p>
        </w:tc>
      </w:tr>
      <w:tr>
        <w:trPr>
          <w:trHeight w:val="1622" w:hRule="atLeast"/>
        </w:trPr>
        <w:tc>
          <w:tcPr>
            <w:gridSpan w:val="2"/>
          </w:tcPr>
          <w:p w:rsidR="00000000" w:rsidDel="00000000" w:rsidP="00000000" w:rsidRDefault="00000000" w:rsidRPr="00000000" w14:paraId="0000000B">
            <w:pPr>
              <w:tabs>
                <w:tab w:val="left" w:pos="8505"/>
              </w:tabs>
              <w:rPr>
                <w:b w:val="1"/>
                <w:sz w:val="24"/>
                <w:szCs w:val="24"/>
              </w:rPr>
            </w:pPr>
            <w:r w:rsidDel="00000000" w:rsidR="00000000" w:rsidRPr="00000000">
              <w:rPr>
                <w:b w:val="1"/>
                <w:sz w:val="24"/>
                <w:szCs w:val="24"/>
                <w:rtl w:val="0"/>
              </w:rPr>
              <w:t xml:space="preserve">What are the specific objectives of the proposal?</w:t>
            </w:r>
          </w:p>
          <w:p w:rsidR="00000000" w:rsidDel="00000000" w:rsidP="00000000" w:rsidRDefault="00000000" w:rsidRPr="00000000" w14:paraId="0000000C">
            <w:pPr>
              <w:tabs>
                <w:tab w:val="left" w:pos="8505"/>
              </w:tabs>
              <w:rPr>
                <w:b w:val="1"/>
                <w:sz w:val="24"/>
                <w:szCs w:val="24"/>
              </w:rPr>
            </w:pPr>
            <w:r w:rsidDel="00000000" w:rsidR="00000000" w:rsidRPr="00000000">
              <w:rPr>
                <w:b w:val="1"/>
                <w:sz w:val="24"/>
                <w:szCs w:val="24"/>
                <w:rtl w:val="0"/>
              </w:rPr>
              <w:t xml:space="preserve">To stop non ratified shares being listened to via the website.</w:t>
            </w:r>
          </w:p>
        </w:tc>
      </w:tr>
      <w:tr>
        <w:trPr>
          <w:trHeight w:val="1622" w:hRule="atLeast"/>
        </w:trPr>
        <w:tc>
          <w:tcPr>
            <w:gridSpan w:val="2"/>
          </w:tcPr>
          <w:p w:rsidR="00000000" w:rsidDel="00000000" w:rsidP="00000000" w:rsidRDefault="00000000" w:rsidRPr="00000000" w14:paraId="0000000E">
            <w:pPr>
              <w:tabs>
                <w:tab w:val="left" w:pos="8505"/>
              </w:tabs>
              <w:rPr>
                <w:b w:val="1"/>
                <w:sz w:val="24"/>
                <w:szCs w:val="24"/>
              </w:rPr>
            </w:pPr>
            <w:r w:rsidDel="00000000" w:rsidR="00000000" w:rsidRPr="00000000">
              <w:rPr>
                <w:b w:val="1"/>
                <w:sz w:val="24"/>
                <w:szCs w:val="24"/>
                <w:rtl w:val="0"/>
              </w:rPr>
              <w:t xml:space="preserve">Why is the motion necessary?</w:t>
            </w:r>
          </w:p>
          <w:p w:rsidR="00000000" w:rsidDel="00000000" w:rsidP="00000000" w:rsidRDefault="00000000" w:rsidRPr="00000000" w14:paraId="0000000F">
            <w:pPr>
              <w:tabs>
                <w:tab w:val="left" w:pos="8505"/>
              </w:tabs>
              <w:rPr>
                <w:b w:val="1"/>
                <w:sz w:val="24"/>
                <w:szCs w:val="24"/>
              </w:rPr>
            </w:pPr>
            <w:r w:rsidDel="00000000" w:rsidR="00000000" w:rsidRPr="00000000">
              <w:rPr>
                <w:b w:val="1"/>
                <w:sz w:val="24"/>
                <w:szCs w:val="24"/>
                <w:rtl w:val="0"/>
              </w:rPr>
              <w:t xml:space="preserve">To carry a clear NA message via the website audio shares.</w:t>
            </w:r>
          </w:p>
        </w:tc>
      </w:tr>
      <w:tr>
        <w:trPr>
          <w:trHeight w:val="1670" w:hRule="atLeast"/>
        </w:trPr>
        <w:tc>
          <w:tcPr>
            <w:gridSpan w:val="2"/>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What human and financial resources are required?</w:t>
            </w:r>
          </w:p>
          <w:p w:rsidR="00000000" w:rsidDel="00000000" w:rsidP="00000000" w:rsidRDefault="00000000" w:rsidRPr="00000000" w14:paraId="00000012">
            <w:pPr>
              <w:rPr>
                <w:sz w:val="20"/>
                <w:szCs w:val="20"/>
              </w:rPr>
            </w:pPr>
            <w:r w:rsidDel="00000000" w:rsidR="00000000" w:rsidRPr="00000000">
              <w:rPr>
                <w:b w:val="1"/>
                <w:sz w:val="24"/>
                <w:szCs w:val="24"/>
                <w:rtl w:val="0"/>
              </w:rPr>
              <w:t xml:space="preserve">None</w:t>
              <w:br w:type="textWrapping"/>
            </w:r>
            <w:r w:rsidDel="00000000" w:rsidR="00000000" w:rsidRPr="00000000">
              <w:rPr>
                <w:rtl w:val="0"/>
              </w:rPr>
            </w:r>
          </w:p>
          <w:p w:rsidR="00000000" w:rsidDel="00000000" w:rsidP="00000000" w:rsidRDefault="00000000" w:rsidRPr="00000000" w14:paraId="00000013">
            <w:pPr>
              <w:tabs>
                <w:tab w:val="left" w:pos="8505"/>
              </w:tabs>
              <w:rPr>
                <w:sz w:val="20"/>
                <w:szCs w:val="20"/>
              </w:rPr>
            </w:pPr>
            <w:r w:rsidDel="00000000" w:rsidR="00000000" w:rsidRPr="00000000">
              <w:rPr>
                <w:rtl w:val="0"/>
              </w:rPr>
            </w:r>
          </w:p>
        </w:tc>
      </w:tr>
      <w:tr>
        <w:trPr>
          <w:trHeight w:val="839" w:hRule="atLeast"/>
        </w:trPr>
        <w:tc>
          <w:tcPr/>
          <w:p w:rsidR="00000000" w:rsidDel="00000000" w:rsidP="00000000" w:rsidRDefault="00000000" w:rsidRPr="00000000" w14:paraId="00000015">
            <w:pPr>
              <w:tabs>
                <w:tab w:val="left" w:pos="8505"/>
              </w:tabs>
              <w:rPr>
                <w:sz w:val="20"/>
                <w:szCs w:val="20"/>
              </w:rPr>
            </w:pPr>
            <w:r w:rsidDel="00000000" w:rsidR="00000000" w:rsidRPr="00000000">
              <w:rPr>
                <w:b w:val="1"/>
                <w:rtl w:val="0"/>
              </w:rPr>
              <w:t xml:space="preserve">Proposer (Name, service position/ASC)</w:t>
            </w:r>
            <w:r w:rsidDel="00000000" w:rsidR="00000000" w:rsidRPr="00000000">
              <w:rPr>
                <w:rtl w:val="0"/>
              </w:rPr>
            </w:r>
          </w:p>
        </w:tc>
        <w:tc>
          <w:tcPr/>
          <w:p w:rsidR="00000000" w:rsidDel="00000000" w:rsidP="00000000" w:rsidRDefault="00000000" w:rsidRPr="00000000" w14:paraId="00000016">
            <w:pPr>
              <w:tabs>
                <w:tab w:val="left" w:pos="8505"/>
              </w:tabs>
              <w:rPr>
                <w:sz w:val="20"/>
                <w:szCs w:val="20"/>
              </w:rPr>
            </w:pPr>
            <w:r w:rsidDel="00000000" w:rsidR="00000000" w:rsidRPr="00000000">
              <w:rPr>
                <w:sz w:val="20"/>
                <w:szCs w:val="20"/>
                <w:rtl w:val="0"/>
              </w:rPr>
              <w:t xml:space="preserve">Comms Committee</w:t>
            </w:r>
          </w:p>
        </w:tc>
      </w:tr>
      <w:tr>
        <w:trPr>
          <w:trHeight w:val="852" w:hRule="atLeast"/>
        </w:trPr>
        <w:tc>
          <w:tcPr/>
          <w:p w:rsidR="00000000" w:rsidDel="00000000" w:rsidP="00000000" w:rsidRDefault="00000000" w:rsidRPr="00000000" w14:paraId="00000017">
            <w:pPr>
              <w:tabs>
                <w:tab w:val="left" w:pos="8505"/>
              </w:tabs>
              <w:rPr>
                <w:sz w:val="20"/>
                <w:szCs w:val="20"/>
              </w:rPr>
            </w:pPr>
            <w:r w:rsidDel="00000000" w:rsidR="00000000" w:rsidRPr="00000000">
              <w:rPr>
                <w:b w:val="1"/>
                <w:rtl w:val="0"/>
              </w:rPr>
              <w:t xml:space="preserve">Seconded by (RCM) Name + ASC:</w:t>
            </w:r>
            <w:r w:rsidDel="00000000" w:rsidR="00000000" w:rsidRPr="00000000">
              <w:rPr>
                <w:rtl w:val="0"/>
              </w:rPr>
            </w:r>
          </w:p>
        </w:tc>
        <w:tc>
          <w:tcPr/>
          <w:p w:rsidR="00000000" w:rsidDel="00000000" w:rsidP="00000000" w:rsidRDefault="00000000" w:rsidRPr="00000000" w14:paraId="00000018">
            <w:pPr>
              <w:tabs>
                <w:tab w:val="left" w:pos="8505"/>
              </w:tabs>
              <w:rPr>
                <w:sz w:val="20"/>
                <w:szCs w:val="20"/>
              </w:rPr>
            </w:pPr>
            <w:r w:rsidDel="00000000" w:rsidR="00000000" w:rsidRPr="00000000">
              <w:rPr>
                <w:rtl w:val="0"/>
              </w:rPr>
            </w:r>
          </w:p>
        </w:tc>
      </w:tr>
      <w:tr>
        <w:trPr>
          <w:trHeight w:val="835" w:hRule="atLeast"/>
        </w:trPr>
        <w:tc>
          <w:tcPr/>
          <w:p w:rsidR="00000000" w:rsidDel="00000000" w:rsidP="00000000" w:rsidRDefault="00000000" w:rsidRPr="00000000" w14:paraId="00000019">
            <w:pPr>
              <w:tabs>
                <w:tab w:val="left" w:pos="8505"/>
              </w:tabs>
              <w:rPr>
                <w:sz w:val="20"/>
                <w:szCs w:val="20"/>
              </w:rPr>
            </w:pPr>
            <w:r w:rsidDel="00000000" w:rsidR="00000000" w:rsidRPr="00000000">
              <w:rPr>
                <w:b w:val="1"/>
                <w:rtl w:val="0"/>
              </w:rPr>
              <w:t xml:space="preserve">Date and location of Region meeting</w:t>
            </w:r>
            <w:r w:rsidDel="00000000" w:rsidR="00000000" w:rsidRPr="00000000">
              <w:rPr>
                <w:rtl w:val="0"/>
              </w:rPr>
            </w:r>
          </w:p>
        </w:tc>
        <w:tc>
          <w:tcPr/>
          <w:p w:rsidR="00000000" w:rsidDel="00000000" w:rsidP="00000000" w:rsidRDefault="00000000" w:rsidRPr="00000000" w14:paraId="0000001A">
            <w:pPr>
              <w:tabs>
                <w:tab w:val="left" w:pos="8505"/>
              </w:tabs>
              <w:rPr>
                <w:sz w:val="20"/>
                <w:szCs w:val="20"/>
              </w:rPr>
            </w:pPr>
            <w:r w:rsidDel="00000000" w:rsidR="00000000" w:rsidRPr="00000000">
              <w:rPr>
                <w:sz w:val="20"/>
                <w:szCs w:val="20"/>
                <w:rtl w:val="0"/>
              </w:rPr>
              <w:t xml:space="preserve">May 2021</w:t>
            </w:r>
          </w:p>
        </w:tc>
      </w:tr>
    </w:tbl>
    <w:p w:rsidR="00000000" w:rsidDel="00000000" w:rsidP="00000000" w:rsidRDefault="00000000" w:rsidRPr="00000000" w14:paraId="0000001B">
      <w:pPr>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0"/>
        <w:tblGridChange w:id="0">
          <w:tblGrid>
            <w:gridCol w:w="5226"/>
            <w:gridCol w:w="5230"/>
          </w:tblGrid>
        </w:tblGridChange>
      </w:tblGrid>
      <w:tr>
        <w:trPr>
          <w:trHeight w:val="523" w:hRule="atLeast"/>
        </w:trPr>
        <w:tc>
          <w:tcPr/>
          <w:p w:rsidR="00000000" w:rsidDel="00000000" w:rsidP="00000000" w:rsidRDefault="00000000" w:rsidRPr="00000000" w14:paraId="0000001C">
            <w:pPr>
              <w:tabs>
                <w:tab w:val="left" w:pos="8505"/>
              </w:tabs>
              <w:rPr>
                <w:b w:val="1"/>
              </w:rPr>
            </w:pPr>
            <w:r w:rsidDel="00000000" w:rsidR="00000000" w:rsidRPr="00000000">
              <w:rPr>
                <w:b w:val="1"/>
                <w:rtl w:val="0"/>
              </w:rPr>
              <w:t xml:space="preserve">Number of RCMs present:</w:t>
            </w:r>
          </w:p>
          <w:p w:rsidR="00000000" w:rsidDel="00000000" w:rsidP="00000000" w:rsidRDefault="00000000" w:rsidRPr="00000000" w14:paraId="0000001D">
            <w:pPr>
              <w:tabs>
                <w:tab w:val="left" w:pos="8505"/>
              </w:tabs>
              <w:rPr>
                <w:b w:val="1"/>
              </w:rPr>
            </w:pPr>
            <w:r w:rsidDel="00000000" w:rsidR="00000000" w:rsidRPr="00000000">
              <w:rPr>
                <w:b w:val="1"/>
                <w:rtl w:val="0"/>
              </w:rPr>
              <w:t xml:space="preserve">Quorum 11</w:t>
            </w:r>
          </w:p>
        </w:tc>
        <w:tc>
          <w:tcPr/>
          <w:p w:rsidR="00000000" w:rsidDel="00000000" w:rsidP="00000000" w:rsidRDefault="00000000" w:rsidRPr="00000000" w14:paraId="0000001E">
            <w:pPr>
              <w:tabs>
                <w:tab w:val="left" w:pos="8505"/>
              </w:tabs>
              <w:rPr>
                <w:b w:val="1"/>
                <w:sz w:val="20"/>
                <w:szCs w:val="20"/>
              </w:rPr>
            </w:pPr>
            <w:r w:rsidDel="00000000" w:rsidR="00000000" w:rsidRPr="00000000">
              <w:rPr>
                <w:b w:val="1"/>
                <w:sz w:val="20"/>
                <w:szCs w:val="20"/>
                <w:rtl w:val="0"/>
              </w:rPr>
              <w:t xml:space="preserve">Consensus reached? </w:t>
            </w:r>
          </w:p>
        </w:tc>
      </w:tr>
      <w:tr>
        <w:trPr>
          <w:trHeight w:val="523" w:hRule="atLeast"/>
        </w:trPr>
        <w:tc>
          <w:tcPr/>
          <w:p w:rsidR="00000000" w:rsidDel="00000000" w:rsidP="00000000" w:rsidRDefault="00000000" w:rsidRPr="00000000" w14:paraId="0000001F">
            <w:pPr>
              <w:tabs>
                <w:tab w:val="left" w:pos="8505"/>
              </w:tabs>
              <w:rPr>
                <w:b w:val="1"/>
              </w:rPr>
            </w:pPr>
            <w:r w:rsidDel="00000000" w:rsidR="00000000" w:rsidRPr="00000000">
              <w:rPr>
                <w:b w:val="1"/>
                <w:rtl w:val="0"/>
              </w:rPr>
              <w:t xml:space="preserve">Region date from which policy will be active:</w:t>
            </w:r>
          </w:p>
        </w:tc>
        <w:tc>
          <w:tcPr/>
          <w:p w:rsidR="00000000" w:rsidDel="00000000" w:rsidP="00000000" w:rsidRDefault="00000000" w:rsidRPr="00000000" w14:paraId="00000020">
            <w:pPr>
              <w:tabs>
                <w:tab w:val="left" w:pos="8505"/>
              </w:tabs>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If temporary, date of re-evaluation: </w:t>
            </w:r>
          </w:p>
        </w:tc>
      </w:tr>
    </w:tbl>
    <w:p w:rsidR="00000000" w:rsidDel="00000000" w:rsidP="00000000" w:rsidRDefault="00000000" w:rsidRPr="00000000" w14:paraId="00000021">
      <w:pPr>
        <w:tabs>
          <w:tab w:val="left" w:pos="8505"/>
        </w:tabs>
        <w:rPr>
          <w:sz w:val="20"/>
          <w:szCs w:val="20"/>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300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MVB19TMTa6UwoQCA5wc4ul6vuw==">AMUW2mXU9LZAmp8simJBolOCuI0WZmoDH5S7+Mw2e7rjqD8kJbr/jIXxJa7BjjABLyPO6qiKrOz3M7FKK0Pn2TWAqyrqkWkC4Rw1p7Rmx3CumqUqxgnLtng=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2021-04-29T20:24:00Z</dcterms:created>
  <dc:creator>Chris Davidson</dc:creator>
</cp:coreProperties>
</file>