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000000"/>
          <w:sz w:val="96"/>
          <w:szCs w:val="96"/>
        </w:rPr>
      </w:pPr>
      <w:r w:rsidDel="00000000" w:rsidR="00000000" w:rsidRPr="00000000">
        <w:rPr>
          <w:color w:val="000000"/>
          <w:sz w:val="96"/>
          <w:szCs w:val="96"/>
          <w:rtl w:val="0"/>
        </w:rPr>
        <w:t xml:space="preserve">UK </w:t>
      </w:r>
      <w:r w:rsidDel="00000000" w:rsidR="00000000" w:rsidRPr="00000000">
        <w:rPr>
          <w:b w:val="1"/>
          <w:color w:val="000000"/>
          <w:sz w:val="96"/>
          <w:szCs w:val="96"/>
          <w:rtl w:val="0"/>
        </w:rPr>
        <w:t xml:space="preserve">RSC</w:t>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Motion Recording Form</w:t>
      </w:r>
    </w:p>
    <w:p w:rsidR="00000000" w:rsidDel="00000000" w:rsidP="00000000" w:rsidRDefault="00000000" w:rsidRPr="00000000" w14:paraId="00000003">
      <w:pPr>
        <w:rPr/>
      </w:pPr>
      <w:r w:rsidDel="00000000" w:rsidR="00000000" w:rsidRPr="00000000">
        <w:rPr>
          <w:rtl w:val="0"/>
        </w:rPr>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3"/>
        <w:gridCol w:w="7953"/>
        <w:tblGridChange w:id="0">
          <w:tblGrid>
            <w:gridCol w:w="2503"/>
            <w:gridCol w:w="7953"/>
          </w:tblGrid>
        </w:tblGridChange>
      </w:tblGrid>
      <w:tr>
        <w:trPr>
          <w:trHeight w:val="3274" w:hRule="atLeast"/>
        </w:trPr>
        <w:tc>
          <w:tcPr/>
          <w:p w:rsidR="00000000" w:rsidDel="00000000" w:rsidP="00000000" w:rsidRDefault="00000000" w:rsidRPr="00000000" w14:paraId="00000004">
            <w:pPr>
              <w:tabs>
                <w:tab w:val="left" w:pos="8505"/>
              </w:tabs>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164465</wp:posOffset>
                  </wp:positionH>
                  <wp:positionV relativeFrom="paragraph">
                    <wp:posOffset>0</wp:posOffset>
                  </wp:positionV>
                  <wp:extent cx="1145540" cy="1807210"/>
                  <wp:effectExtent b="0" l="0" r="0" t="0"/>
                  <wp:wrapSquare wrapText="bothSides" distB="0" distT="0" distL="114300" distR="114300"/>
                  <wp:docPr id="2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5540" cy="1807210"/>
                          </a:xfrm>
                          <a:prstGeom prst="rect"/>
                          <a:ln/>
                        </pic:spPr>
                      </pic:pic>
                    </a:graphicData>
                  </a:graphic>
                </wp:anchor>
              </w:drawing>
            </w:r>
          </w:p>
        </w:tc>
        <w:tc>
          <w:tcPr/>
          <w:p w:rsidR="00000000" w:rsidDel="00000000" w:rsidP="00000000" w:rsidRDefault="00000000" w:rsidRPr="00000000" w14:paraId="00000005">
            <w:pPr>
              <w:tabs>
                <w:tab w:val="left" w:pos="8505"/>
              </w:tabs>
              <w:rPr>
                <w:b w:val="1"/>
                <w:sz w:val="24"/>
                <w:szCs w:val="24"/>
              </w:rPr>
            </w:pPr>
            <w:r w:rsidDel="00000000" w:rsidR="00000000" w:rsidRPr="00000000">
              <w:rPr>
                <w:b w:val="1"/>
                <w:sz w:val="24"/>
                <w:szCs w:val="24"/>
                <w:rtl w:val="0"/>
              </w:rPr>
              <w:t xml:space="preserve">Motion:</w:t>
            </w:r>
          </w:p>
          <w:p w:rsidR="00000000" w:rsidDel="00000000" w:rsidP="00000000" w:rsidRDefault="00000000" w:rsidRPr="00000000" w14:paraId="00000006">
            <w:pPr>
              <w:spacing w:after="120" w:lineRule="auto"/>
              <w:rPr>
                <w:b w:val="1"/>
                <w:color w:val="000000"/>
              </w:rPr>
            </w:pPr>
            <w:r w:rsidDel="00000000" w:rsidR="00000000" w:rsidRPr="00000000">
              <w:rPr>
                <w:b w:val="1"/>
                <w:color w:val="000000"/>
                <w:rtl w:val="0"/>
              </w:rPr>
              <w:t xml:space="preserve">It is proposed that there be only one R</w:t>
            </w:r>
            <w:r w:rsidDel="00000000" w:rsidR="00000000" w:rsidRPr="00000000">
              <w:rPr>
                <w:b w:val="1"/>
                <w:rtl w:val="0"/>
              </w:rPr>
              <w:t xml:space="preserve">SC</w:t>
            </w:r>
            <w:r w:rsidDel="00000000" w:rsidR="00000000" w:rsidRPr="00000000">
              <w:rPr>
                <w:b w:val="1"/>
                <w:color w:val="000000"/>
                <w:rtl w:val="0"/>
              </w:rPr>
              <w:t xml:space="preserve"> WhatsApp group, to replace two gender specific ones.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1622" w:hRule="atLeast"/>
        </w:trPr>
        <w:tc>
          <w:tcPr>
            <w:gridSpan w:val="2"/>
          </w:tcPr>
          <w:p w:rsidR="00000000" w:rsidDel="00000000" w:rsidP="00000000" w:rsidRDefault="00000000" w:rsidRPr="00000000" w14:paraId="00000008">
            <w:pPr>
              <w:tabs>
                <w:tab w:val="left" w:pos="8505"/>
              </w:tabs>
              <w:rPr>
                <w:b w:val="1"/>
                <w:sz w:val="24"/>
                <w:szCs w:val="24"/>
              </w:rPr>
            </w:pPr>
            <w:r w:rsidDel="00000000" w:rsidR="00000000" w:rsidRPr="00000000">
              <w:rPr>
                <w:b w:val="1"/>
                <w:sz w:val="24"/>
                <w:szCs w:val="24"/>
                <w:rtl w:val="0"/>
              </w:rPr>
              <w:t xml:space="preserve">What are the specific objectives of the proposal?</w:t>
            </w:r>
          </w:p>
          <w:p w:rsidR="00000000" w:rsidDel="00000000" w:rsidP="00000000" w:rsidRDefault="00000000" w:rsidRPr="00000000" w14:paraId="00000009">
            <w:pPr>
              <w:spacing w:after="120" w:lineRule="auto"/>
              <w:rPr>
                <w:b w:val="1"/>
                <w:color w:val="000000"/>
              </w:rPr>
            </w:pPr>
            <w:r w:rsidDel="00000000" w:rsidR="00000000" w:rsidRPr="00000000">
              <w:rPr>
                <w:b w:val="1"/>
                <w:color w:val="000000"/>
                <w:rtl w:val="0"/>
              </w:rPr>
              <w:t xml:space="preserve">Currently, for historic reasons, there are Men’s and Women’s R</w:t>
            </w:r>
            <w:r w:rsidDel="00000000" w:rsidR="00000000" w:rsidRPr="00000000">
              <w:rPr>
                <w:b w:val="1"/>
                <w:rtl w:val="0"/>
              </w:rPr>
              <w:t xml:space="preserve">SC</w:t>
            </w:r>
            <w:r w:rsidDel="00000000" w:rsidR="00000000" w:rsidRPr="00000000">
              <w:rPr>
                <w:b w:val="1"/>
                <w:color w:val="000000"/>
                <w:rtl w:val="0"/>
              </w:rPr>
              <w:t xml:space="preserve"> WhatsApp groups, originally (as we understand it) for the purpose of exchanging accommodation information for physical RSC meetings.</w:t>
            </w:r>
          </w:p>
          <w:p w:rsidR="00000000" w:rsidDel="00000000" w:rsidP="00000000" w:rsidRDefault="00000000" w:rsidRPr="00000000" w14:paraId="0000000A">
            <w:pPr>
              <w:spacing w:after="120" w:lineRule="auto"/>
              <w:rPr>
                <w:b w:val="1"/>
                <w:color w:val="000000"/>
              </w:rPr>
            </w:pPr>
            <w:r w:rsidDel="00000000" w:rsidR="00000000" w:rsidRPr="00000000">
              <w:rPr>
                <w:b w:val="1"/>
                <w:color w:val="000000"/>
                <w:rtl w:val="0"/>
              </w:rPr>
              <w:t xml:space="preserve">However, the West Country RCM has noted that the Men’s group has expanded to be an important conduit for distributing information, and for gaining insight and accessing experience. It is assumed that the Women’s group is performing a similar function.</w:t>
            </w:r>
          </w:p>
          <w:p w:rsidR="00000000" w:rsidDel="00000000" w:rsidP="00000000" w:rsidRDefault="00000000" w:rsidRPr="00000000" w14:paraId="0000000B">
            <w:pPr>
              <w:spacing w:after="120" w:lineRule="auto"/>
              <w:rPr>
                <w:b w:val="1"/>
                <w:color w:val="000000"/>
              </w:rPr>
            </w:pPr>
            <w:r w:rsidDel="00000000" w:rsidR="00000000" w:rsidRPr="00000000">
              <w:rPr>
                <w:b w:val="1"/>
                <w:color w:val="000000"/>
                <w:rtl w:val="0"/>
              </w:rPr>
              <w:t xml:space="preserve">It is proposed that a single WhatsApp group be used, so R</w:t>
            </w:r>
            <w:r w:rsidDel="00000000" w:rsidR="00000000" w:rsidRPr="00000000">
              <w:rPr>
                <w:b w:val="1"/>
                <w:rtl w:val="0"/>
              </w:rPr>
              <w:t xml:space="preserve">C</w:t>
            </w:r>
            <w:r w:rsidDel="00000000" w:rsidR="00000000" w:rsidRPr="00000000">
              <w:rPr>
                <w:b w:val="1"/>
                <w:color w:val="000000"/>
                <w:rtl w:val="0"/>
              </w:rPr>
              <w:t xml:space="preserve">Ms can access 100% of the available experience.</w:t>
            </w:r>
          </w:p>
          <w:p w:rsidR="00000000" w:rsidDel="00000000" w:rsidP="00000000" w:rsidRDefault="00000000" w:rsidRPr="00000000" w14:paraId="0000000C">
            <w:pPr>
              <w:tabs>
                <w:tab w:val="left" w:pos="8505"/>
              </w:tabs>
              <w:rPr>
                <w:b w:val="1"/>
                <w:sz w:val="24"/>
                <w:szCs w:val="24"/>
              </w:rPr>
            </w:pPr>
            <w:r w:rsidDel="00000000" w:rsidR="00000000" w:rsidRPr="00000000">
              <w:rPr>
                <w:rtl w:val="0"/>
              </w:rPr>
            </w:r>
          </w:p>
        </w:tc>
      </w:tr>
      <w:tr>
        <w:trPr>
          <w:trHeight w:val="1622" w:hRule="atLeast"/>
        </w:trPr>
        <w:tc>
          <w:tcPr>
            <w:gridSpan w:val="2"/>
          </w:tcPr>
          <w:p w:rsidR="00000000" w:rsidDel="00000000" w:rsidP="00000000" w:rsidRDefault="00000000" w:rsidRPr="00000000" w14:paraId="0000000E">
            <w:pPr>
              <w:tabs>
                <w:tab w:val="left" w:pos="8505"/>
              </w:tabs>
              <w:rPr>
                <w:b w:val="1"/>
                <w:sz w:val="24"/>
                <w:szCs w:val="24"/>
              </w:rPr>
            </w:pPr>
            <w:r w:rsidDel="00000000" w:rsidR="00000000" w:rsidRPr="00000000">
              <w:rPr>
                <w:b w:val="1"/>
                <w:sz w:val="24"/>
                <w:szCs w:val="24"/>
                <w:rtl w:val="0"/>
              </w:rPr>
              <w:t xml:space="preserve">Why is the motion necessary?</w:t>
            </w:r>
          </w:p>
          <w:p w:rsidR="00000000" w:rsidDel="00000000" w:rsidP="00000000" w:rsidRDefault="00000000" w:rsidRPr="00000000" w14:paraId="0000000F">
            <w:pPr>
              <w:tabs>
                <w:tab w:val="left" w:pos="8505"/>
              </w:tabs>
              <w:rPr>
                <w:sz w:val="20"/>
                <w:szCs w:val="20"/>
              </w:rPr>
            </w:pPr>
            <w:r w:rsidDel="00000000" w:rsidR="00000000" w:rsidRPr="00000000">
              <w:rPr>
                <w:sz w:val="20"/>
                <w:szCs w:val="20"/>
                <w:rtl w:val="0"/>
              </w:rPr>
              <w:t xml:space="preserve">To ensure the maximum access to the views and experience of RCMs. Irrespective of gender.</w:t>
            </w:r>
          </w:p>
        </w:tc>
      </w:tr>
      <w:tr>
        <w:trPr>
          <w:trHeight w:val="1670" w:hRule="atLeast"/>
        </w:trPr>
        <w:tc>
          <w:tcPr>
            <w:gridSpan w:val="2"/>
          </w:tcPr>
          <w:p w:rsidR="00000000" w:rsidDel="00000000" w:rsidP="00000000" w:rsidRDefault="00000000" w:rsidRPr="00000000" w14:paraId="00000011">
            <w:pPr>
              <w:rPr>
                <w:sz w:val="20"/>
                <w:szCs w:val="20"/>
              </w:rPr>
            </w:pPr>
            <w:r w:rsidDel="00000000" w:rsidR="00000000" w:rsidRPr="00000000">
              <w:rPr>
                <w:b w:val="1"/>
                <w:sz w:val="24"/>
                <w:szCs w:val="24"/>
                <w:rtl w:val="0"/>
              </w:rPr>
              <w:t xml:space="preserve">What human and financial resources are required?</w:t>
              <w:br w:type="textWrapping"/>
            </w:r>
            <w:r w:rsidDel="00000000" w:rsidR="00000000" w:rsidRPr="00000000">
              <w:rPr>
                <w:sz w:val="20"/>
                <w:szCs w:val="20"/>
                <w:rtl w:val="0"/>
              </w:rPr>
              <w:t xml:space="preserve">None</w:t>
            </w:r>
          </w:p>
          <w:p w:rsidR="00000000" w:rsidDel="00000000" w:rsidP="00000000" w:rsidRDefault="00000000" w:rsidRPr="00000000" w14:paraId="00000012">
            <w:pPr>
              <w:tabs>
                <w:tab w:val="left" w:pos="8505"/>
              </w:tabs>
              <w:rPr>
                <w:sz w:val="20"/>
                <w:szCs w:val="20"/>
              </w:rPr>
            </w:pPr>
            <w:r w:rsidDel="00000000" w:rsidR="00000000" w:rsidRPr="00000000">
              <w:rPr>
                <w:rtl w:val="0"/>
              </w:rPr>
            </w:r>
          </w:p>
        </w:tc>
      </w:tr>
      <w:tr>
        <w:trPr>
          <w:trHeight w:val="839" w:hRule="atLeast"/>
        </w:trPr>
        <w:tc>
          <w:tcPr/>
          <w:p w:rsidR="00000000" w:rsidDel="00000000" w:rsidP="00000000" w:rsidRDefault="00000000" w:rsidRPr="00000000" w14:paraId="00000014">
            <w:pPr>
              <w:tabs>
                <w:tab w:val="left" w:pos="8505"/>
              </w:tabs>
              <w:rPr>
                <w:sz w:val="20"/>
                <w:szCs w:val="20"/>
              </w:rPr>
            </w:pPr>
            <w:r w:rsidDel="00000000" w:rsidR="00000000" w:rsidRPr="00000000">
              <w:rPr>
                <w:b w:val="1"/>
                <w:rtl w:val="0"/>
              </w:rPr>
              <w:t xml:space="preserve">Proposer (Name, service position/ASC)</w:t>
            </w:r>
            <w:r w:rsidDel="00000000" w:rsidR="00000000" w:rsidRPr="00000000">
              <w:rPr>
                <w:rtl w:val="0"/>
              </w:rPr>
            </w:r>
          </w:p>
        </w:tc>
        <w:tc>
          <w:tcPr/>
          <w:p w:rsidR="00000000" w:rsidDel="00000000" w:rsidP="00000000" w:rsidRDefault="00000000" w:rsidRPr="00000000" w14:paraId="00000015">
            <w:pPr>
              <w:tabs>
                <w:tab w:val="left" w:pos="8505"/>
              </w:tabs>
              <w:rPr>
                <w:sz w:val="20"/>
                <w:szCs w:val="20"/>
              </w:rPr>
            </w:pPr>
            <w:r w:rsidDel="00000000" w:rsidR="00000000" w:rsidRPr="00000000">
              <w:rPr>
                <w:sz w:val="20"/>
                <w:szCs w:val="20"/>
                <w:rtl w:val="0"/>
              </w:rPr>
              <w:t xml:space="preserve">Ian, RCM, West Country</w:t>
            </w:r>
          </w:p>
        </w:tc>
      </w:tr>
      <w:tr>
        <w:trPr>
          <w:trHeight w:val="852" w:hRule="atLeast"/>
        </w:trPr>
        <w:tc>
          <w:tcPr/>
          <w:p w:rsidR="00000000" w:rsidDel="00000000" w:rsidP="00000000" w:rsidRDefault="00000000" w:rsidRPr="00000000" w14:paraId="00000016">
            <w:pPr>
              <w:tabs>
                <w:tab w:val="left" w:pos="8505"/>
              </w:tabs>
              <w:rPr>
                <w:sz w:val="20"/>
                <w:szCs w:val="20"/>
              </w:rPr>
            </w:pPr>
            <w:r w:rsidDel="00000000" w:rsidR="00000000" w:rsidRPr="00000000">
              <w:rPr>
                <w:b w:val="1"/>
                <w:rtl w:val="0"/>
              </w:rPr>
              <w:t xml:space="preserve">Seconded by (RCM) Name + ASC:</w:t>
            </w:r>
            <w:r w:rsidDel="00000000" w:rsidR="00000000" w:rsidRPr="00000000">
              <w:rPr>
                <w:rtl w:val="0"/>
              </w:rPr>
            </w:r>
          </w:p>
        </w:tc>
        <w:tc>
          <w:tcPr/>
          <w:p w:rsidR="00000000" w:rsidDel="00000000" w:rsidP="00000000" w:rsidRDefault="00000000" w:rsidRPr="00000000" w14:paraId="00000017">
            <w:pPr>
              <w:tabs>
                <w:tab w:val="left" w:pos="8505"/>
              </w:tabs>
              <w:rPr>
                <w:sz w:val="20"/>
                <w:szCs w:val="20"/>
              </w:rPr>
            </w:pPr>
            <w:r w:rsidDel="00000000" w:rsidR="00000000" w:rsidRPr="00000000">
              <w:rPr>
                <w:rtl w:val="0"/>
              </w:rPr>
            </w:r>
          </w:p>
        </w:tc>
      </w:tr>
      <w:tr>
        <w:trPr>
          <w:trHeight w:val="835" w:hRule="atLeast"/>
        </w:trPr>
        <w:tc>
          <w:tcPr/>
          <w:p w:rsidR="00000000" w:rsidDel="00000000" w:rsidP="00000000" w:rsidRDefault="00000000" w:rsidRPr="00000000" w14:paraId="00000018">
            <w:pPr>
              <w:tabs>
                <w:tab w:val="left" w:pos="8505"/>
              </w:tabs>
              <w:rPr>
                <w:sz w:val="20"/>
                <w:szCs w:val="20"/>
              </w:rPr>
            </w:pPr>
            <w:r w:rsidDel="00000000" w:rsidR="00000000" w:rsidRPr="00000000">
              <w:rPr>
                <w:b w:val="1"/>
                <w:rtl w:val="0"/>
              </w:rPr>
              <w:t xml:space="preserve">Date and location of Region meeting</w:t>
            </w:r>
            <w:r w:rsidDel="00000000" w:rsidR="00000000" w:rsidRPr="00000000">
              <w:rPr>
                <w:rtl w:val="0"/>
              </w:rPr>
            </w:r>
          </w:p>
        </w:tc>
        <w:tc>
          <w:tcPr/>
          <w:p w:rsidR="00000000" w:rsidDel="00000000" w:rsidP="00000000" w:rsidRDefault="00000000" w:rsidRPr="00000000" w14:paraId="00000019">
            <w:pPr>
              <w:tabs>
                <w:tab w:val="left" w:pos="8505"/>
              </w:tabs>
              <w:rPr>
                <w:sz w:val="20"/>
                <w:szCs w:val="20"/>
              </w:rPr>
            </w:pPr>
            <w:r w:rsidDel="00000000" w:rsidR="00000000" w:rsidRPr="00000000">
              <w:rPr>
                <w:sz w:val="20"/>
                <w:szCs w:val="20"/>
                <w:rtl w:val="0"/>
              </w:rPr>
              <w:t xml:space="preserve">8/9 May 2021 Online</w:t>
            </w:r>
          </w:p>
        </w:tc>
      </w:tr>
    </w:tbl>
    <w:p w:rsidR="00000000" w:rsidDel="00000000" w:rsidP="00000000" w:rsidRDefault="00000000" w:rsidRPr="00000000" w14:paraId="0000001A">
      <w:pP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0"/>
        <w:tblGridChange w:id="0">
          <w:tblGrid>
            <w:gridCol w:w="5226"/>
            <w:gridCol w:w="5230"/>
          </w:tblGrid>
        </w:tblGridChange>
      </w:tblGrid>
      <w:tr>
        <w:trPr>
          <w:trHeight w:val="523" w:hRule="atLeast"/>
        </w:trPr>
        <w:tc>
          <w:tcPr/>
          <w:p w:rsidR="00000000" w:rsidDel="00000000" w:rsidP="00000000" w:rsidRDefault="00000000" w:rsidRPr="00000000" w14:paraId="0000001B">
            <w:pPr>
              <w:tabs>
                <w:tab w:val="left" w:pos="8505"/>
              </w:tabs>
              <w:rPr>
                <w:b w:val="1"/>
              </w:rPr>
            </w:pPr>
            <w:r w:rsidDel="00000000" w:rsidR="00000000" w:rsidRPr="00000000">
              <w:rPr>
                <w:b w:val="1"/>
                <w:rtl w:val="0"/>
              </w:rPr>
              <w:t xml:space="preserve">Number of RCMs present:</w:t>
            </w:r>
          </w:p>
          <w:p w:rsidR="00000000" w:rsidDel="00000000" w:rsidP="00000000" w:rsidRDefault="00000000" w:rsidRPr="00000000" w14:paraId="0000001C">
            <w:pPr>
              <w:tabs>
                <w:tab w:val="left" w:pos="8505"/>
              </w:tabs>
              <w:rPr>
                <w:b w:val="1"/>
              </w:rPr>
            </w:pPr>
            <w:r w:rsidDel="00000000" w:rsidR="00000000" w:rsidRPr="00000000">
              <w:rPr>
                <w:b w:val="1"/>
                <w:rtl w:val="0"/>
              </w:rPr>
              <w:t xml:space="preserve">Quorum 11</w:t>
            </w:r>
          </w:p>
        </w:tc>
        <w:tc>
          <w:tcPr/>
          <w:p w:rsidR="00000000" w:rsidDel="00000000" w:rsidP="00000000" w:rsidRDefault="00000000" w:rsidRPr="00000000" w14:paraId="0000001D">
            <w:pPr>
              <w:tabs>
                <w:tab w:val="left" w:pos="8505"/>
              </w:tabs>
              <w:rPr>
                <w:b w:val="1"/>
                <w:sz w:val="20"/>
                <w:szCs w:val="20"/>
              </w:rPr>
            </w:pPr>
            <w:r w:rsidDel="00000000" w:rsidR="00000000" w:rsidRPr="00000000">
              <w:rPr>
                <w:b w:val="1"/>
                <w:sz w:val="20"/>
                <w:szCs w:val="20"/>
                <w:rtl w:val="0"/>
              </w:rPr>
              <w:t xml:space="preserve">Consensus reached? </w:t>
            </w:r>
          </w:p>
        </w:tc>
      </w:tr>
      <w:tr>
        <w:trPr>
          <w:trHeight w:val="523" w:hRule="atLeast"/>
        </w:trPr>
        <w:tc>
          <w:tcPr/>
          <w:p w:rsidR="00000000" w:rsidDel="00000000" w:rsidP="00000000" w:rsidRDefault="00000000" w:rsidRPr="00000000" w14:paraId="0000001E">
            <w:pPr>
              <w:tabs>
                <w:tab w:val="left" w:pos="8505"/>
              </w:tabs>
              <w:rPr>
                <w:b w:val="1"/>
              </w:rPr>
            </w:pPr>
            <w:r w:rsidDel="00000000" w:rsidR="00000000" w:rsidRPr="00000000">
              <w:rPr>
                <w:b w:val="1"/>
                <w:rtl w:val="0"/>
              </w:rPr>
              <w:t xml:space="preserve">Region date from which policy will be active:</w:t>
            </w:r>
          </w:p>
        </w:tc>
        <w:tc>
          <w:tcPr/>
          <w:p w:rsidR="00000000" w:rsidDel="00000000" w:rsidP="00000000" w:rsidRDefault="00000000" w:rsidRPr="00000000" w14:paraId="0000001F">
            <w:pPr>
              <w:tabs>
                <w:tab w:val="left" w:pos="8505"/>
              </w:tabs>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If temporary, date of re-evaluation: </w:t>
            </w:r>
          </w:p>
        </w:tc>
      </w:tr>
    </w:tbl>
    <w:p w:rsidR="00000000" w:rsidDel="00000000" w:rsidP="00000000" w:rsidRDefault="00000000" w:rsidRPr="00000000" w14:paraId="00000020">
      <w:pPr>
        <w:tabs>
          <w:tab w:val="left" w:pos="8505"/>
        </w:tabs>
        <w:rPr>
          <w:sz w:val="20"/>
          <w:szCs w:val="20"/>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300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1626E"/>
    <w:pPr>
      <w:ind w:left="720"/>
      <w:contextualSpacing w:val="1"/>
    </w:pPr>
    <w:rPr>
      <w:rFonts w:ascii="Calibri" w:cs="Calibri" w:eastAsia="Calibri" w:hAnsi="Calibri"/>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AogODY9eyiC99qXZbzrVij5p9g==">AMUW2mV2MfPXxCCPHcNi/qpYxoqB+lBeUi47ROu4Wc88IgHT5t0ggvB0vHqgCzZMjzlo+hNkngTPbVlpfSUHJhe0GLRawgYFLGPOCkLSYZjN7JlR7jVFCv0=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2021-04-25T12:50:00Z</dcterms:created>
  <dc:creator>Chris Davidson</dc:creator>
</cp:coreProperties>
</file>