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43319" w:rsidRDefault="00507607">
      <w:pPr>
        <w:rPr>
          <w:b/>
          <w:sz w:val="24"/>
          <w:szCs w:val="24"/>
        </w:rPr>
      </w:pPr>
      <w:r>
        <w:rPr>
          <w:b/>
          <w:sz w:val="24"/>
          <w:szCs w:val="24"/>
        </w:rPr>
        <w:t>Introduction:</w:t>
      </w:r>
    </w:p>
    <w:p w14:paraId="00000002" w14:textId="77777777" w:rsidR="00043319" w:rsidRDefault="00507607">
      <w:pPr>
        <w:ind w:firstLine="720"/>
        <w:rPr>
          <w:sz w:val="24"/>
          <w:szCs w:val="24"/>
        </w:rPr>
      </w:pPr>
      <w:r>
        <w:rPr>
          <w:sz w:val="24"/>
          <w:szCs w:val="24"/>
        </w:rPr>
        <w:t xml:space="preserve">The UKNA Fellowship Development Committee was reconstituted by the </w:t>
      </w:r>
      <w:proofErr w:type="gramStart"/>
      <w:r>
        <w:rPr>
          <w:sz w:val="24"/>
          <w:szCs w:val="24"/>
        </w:rPr>
        <w:t>RCM’s</w:t>
      </w:r>
      <w:proofErr w:type="gramEnd"/>
      <w:r>
        <w:rPr>
          <w:sz w:val="24"/>
          <w:szCs w:val="24"/>
        </w:rPr>
        <w:t xml:space="preserve"> at the UKNA Region in January of 2020. A new Chairperson was elected and asked to form a committee to look at and consider revising the existing FD guidelines.  The committee’s remit </w:t>
      </w:r>
      <w:r>
        <w:rPr>
          <w:sz w:val="24"/>
          <w:szCs w:val="24"/>
        </w:rPr>
        <w:t xml:space="preserve">was also to discuss what it felt the role of UKNA FD should look like, what form it should take and to create a mission/vision statement that would reflect those things. Both those processes are </w:t>
      </w:r>
      <w:proofErr w:type="gramStart"/>
      <w:r>
        <w:rPr>
          <w:sz w:val="24"/>
          <w:szCs w:val="24"/>
        </w:rPr>
        <w:t>ongoing</w:t>
      </w:r>
      <w:proofErr w:type="gramEnd"/>
      <w:r>
        <w:rPr>
          <w:sz w:val="24"/>
          <w:szCs w:val="24"/>
        </w:rPr>
        <w:t xml:space="preserve"> and progress is being made.</w:t>
      </w:r>
    </w:p>
    <w:p w14:paraId="00000003" w14:textId="77777777" w:rsidR="00043319" w:rsidRDefault="00507607">
      <w:pPr>
        <w:ind w:firstLine="720"/>
        <w:rPr>
          <w:sz w:val="24"/>
          <w:szCs w:val="24"/>
        </w:rPr>
      </w:pPr>
      <w:r>
        <w:rPr>
          <w:sz w:val="24"/>
          <w:szCs w:val="24"/>
        </w:rPr>
        <w:t>Within the first three mo</w:t>
      </w:r>
      <w:r>
        <w:rPr>
          <w:sz w:val="24"/>
          <w:szCs w:val="24"/>
        </w:rPr>
        <w:t xml:space="preserve">nths of the UKNA FD committee being reformed the UKNA Region, as we all know, was plunged into lockdown due to the Covid 19 Pandemic and all face-to-face meetings and groups were forced to close. The UKNA Fellowship’s response to the lockdown has mirrored </w:t>
      </w:r>
      <w:r>
        <w:rPr>
          <w:sz w:val="24"/>
          <w:szCs w:val="24"/>
        </w:rPr>
        <w:t>that of the vast majority of other NA communities around the world as they too switched, almost overnight, to meeting virtually. This dramatic and unforeseeable event has had profound effects, not only on the traditional service structures of the groups th</w:t>
      </w:r>
      <w:r>
        <w:rPr>
          <w:sz w:val="24"/>
          <w:szCs w:val="24"/>
        </w:rPr>
        <w:t>emselves, but also on the services created to serve them, as the Areas, Regions and their various sub committees have also had to face the adjustments needed to start functioning virtually.</w:t>
      </w:r>
    </w:p>
    <w:p w14:paraId="00000004" w14:textId="77777777" w:rsidR="00043319" w:rsidRDefault="00507607">
      <w:pPr>
        <w:ind w:firstLine="720"/>
        <w:rPr>
          <w:sz w:val="24"/>
          <w:szCs w:val="24"/>
        </w:rPr>
      </w:pPr>
      <w:r>
        <w:rPr>
          <w:sz w:val="24"/>
          <w:szCs w:val="24"/>
        </w:rPr>
        <w:t>Taken that our understanding of the basic principles behind Fellow</w:t>
      </w:r>
      <w:r>
        <w:rPr>
          <w:sz w:val="24"/>
          <w:szCs w:val="24"/>
        </w:rPr>
        <w:t>ship Development would be “Who is not here” &amp; “What do you need and how can we help you to achieve that”. Given the enormous and possibly long reaching effect the pandemic has and continues to have on our fellowships ability to serve the still suffering ad</w:t>
      </w:r>
      <w:r>
        <w:rPr>
          <w:sz w:val="24"/>
          <w:szCs w:val="24"/>
        </w:rPr>
        <w:t xml:space="preserve">dict, and that the face of our service structures </w:t>
      </w:r>
      <w:proofErr w:type="gramStart"/>
      <w:r>
        <w:rPr>
          <w:sz w:val="24"/>
          <w:szCs w:val="24"/>
        </w:rPr>
        <w:t>have</w:t>
      </w:r>
      <w:proofErr w:type="gramEnd"/>
      <w:r>
        <w:rPr>
          <w:sz w:val="24"/>
          <w:szCs w:val="24"/>
        </w:rPr>
        <w:t xml:space="preserve"> inevitably been changed to something that we may no longer recognise in a traditional sense, then we all need all the help we can get to understand and assimilate what can seem to be overwhelming chang</w:t>
      </w:r>
      <w:r>
        <w:rPr>
          <w:sz w:val="24"/>
          <w:szCs w:val="24"/>
        </w:rPr>
        <w:t xml:space="preserve">es. </w:t>
      </w:r>
    </w:p>
    <w:p w14:paraId="00000005" w14:textId="77777777" w:rsidR="00043319" w:rsidRDefault="00507607">
      <w:pPr>
        <w:ind w:firstLine="720"/>
        <w:rPr>
          <w:sz w:val="24"/>
          <w:szCs w:val="24"/>
        </w:rPr>
      </w:pPr>
      <w:r>
        <w:rPr>
          <w:sz w:val="24"/>
          <w:szCs w:val="24"/>
        </w:rPr>
        <w:t>We at the Fellowship Development Committee share that sense of feeling somewhat overwhelmed by those changes as we too are struggling to see a way forward to serve without a clear picture of what the needs of the fellowship are at this current time. W</w:t>
      </w:r>
      <w:r>
        <w:rPr>
          <w:sz w:val="24"/>
          <w:szCs w:val="24"/>
        </w:rPr>
        <w:t xml:space="preserve">ith that in mind we are proposing that we might all take a moment to draw breath to begin to understand where we are right now rather than simply </w:t>
      </w:r>
      <w:proofErr w:type="gramStart"/>
      <w:r>
        <w:rPr>
          <w:sz w:val="24"/>
          <w:szCs w:val="24"/>
        </w:rPr>
        <w:t>forge</w:t>
      </w:r>
      <w:proofErr w:type="gramEnd"/>
      <w:r>
        <w:rPr>
          <w:sz w:val="24"/>
          <w:szCs w:val="24"/>
        </w:rPr>
        <w:t xml:space="preserve"> ahead with no clear plan or road map into the future and believe that the proposed Environmental Scan ma</w:t>
      </w:r>
      <w:r>
        <w:rPr>
          <w:sz w:val="24"/>
          <w:szCs w:val="24"/>
        </w:rPr>
        <w:t xml:space="preserve">y be a way to help us formulate that plan together with a new sense of unity, direction and purpose. </w:t>
      </w:r>
    </w:p>
    <w:p w14:paraId="00000006" w14:textId="77777777" w:rsidR="00043319" w:rsidRDefault="00507607">
      <w:pPr>
        <w:rPr>
          <w:sz w:val="24"/>
          <w:szCs w:val="24"/>
        </w:rPr>
      </w:pPr>
      <w:r>
        <w:rPr>
          <w:b/>
          <w:sz w:val="24"/>
          <w:szCs w:val="24"/>
        </w:rPr>
        <w:t>Proposal:</w:t>
      </w:r>
    </w:p>
    <w:p w14:paraId="00000007" w14:textId="77777777" w:rsidR="00043319" w:rsidRDefault="00507607">
      <w:pPr>
        <w:rPr>
          <w:sz w:val="24"/>
          <w:szCs w:val="24"/>
        </w:rPr>
      </w:pPr>
      <w:r>
        <w:rPr>
          <w:sz w:val="24"/>
          <w:szCs w:val="24"/>
        </w:rPr>
        <w:t xml:space="preserve">That the UK Fellowship Development Committee initiates and conducts an Environmental Scan of the UK Fellowship. </w:t>
      </w:r>
    </w:p>
    <w:p w14:paraId="00000008" w14:textId="77777777" w:rsidR="00043319" w:rsidRDefault="00507607">
      <w:pPr>
        <w:rPr>
          <w:sz w:val="24"/>
          <w:szCs w:val="24"/>
        </w:rPr>
      </w:pPr>
      <w:r>
        <w:rPr>
          <w:b/>
          <w:sz w:val="24"/>
          <w:szCs w:val="24"/>
        </w:rPr>
        <w:t xml:space="preserve">Intent: </w:t>
      </w:r>
      <w:r>
        <w:rPr>
          <w:sz w:val="24"/>
          <w:szCs w:val="24"/>
        </w:rPr>
        <w:t>To gather as much infor</w:t>
      </w:r>
      <w:r>
        <w:rPr>
          <w:sz w:val="24"/>
          <w:szCs w:val="24"/>
        </w:rPr>
        <w:t>mation as possible from across the UKNA fellowship at both Group and Area levels, focusing on service, what is working, what is not, what challenges we are facing, how those challenges are being overcome, if indeed they are, and to enable UKFD to better id</w:t>
      </w:r>
      <w:r>
        <w:rPr>
          <w:sz w:val="24"/>
          <w:szCs w:val="24"/>
        </w:rPr>
        <w:t xml:space="preserve">entify what help is most needed and where. </w:t>
      </w:r>
    </w:p>
    <w:p w14:paraId="00000009" w14:textId="77777777" w:rsidR="00043319" w:rsidRDefault="00507607">
      <w:pPr>
        <w:rPr>
          <w:sz w:val="24"/>
          <w:szCs w:val="24"/>
        </w:rPr>
      </w:pPr>
      <w:r>
        <w:rPr>
          <w:b/>
          <w:sz w:val="24"/>
          <w:szCs w:val="24"/>
        </w:rPr>
        <w:lastRenderedPageBreak/>
        <w:t xml:space="preserve">Rationale: </w:t>
      </w:r>
      <w:r>
        <w:rPr>
          <w:sz w:val="24"/>
          <w:szCs w:val="24"/>
        </w:rPr>
        <w:t>In order to effectively fulfil the role of Fellowship Development and to formulate a strategic plan for both now and into the immediate future for the facilitation and or delivery of the support requir</w:t>
      </w:r>
      <w:r>
        <w:rPr>
          <w:sz w:val="24"/>
          <w:szCs w:val="24"/>
        </w:rPr>
        <w:t xml:space="preserve">ed it is vital that we as a committee can gain a true picture of the current operational status of the Fellowship across the UK. </w:t>
      </w:r>
    </w:p>
    <w:p w14:paraId="0000000A" w14:textId="77777777" w:rsidR="00043319" w:rsidRDefault="00507607">
      <w:pPr>
        <w:rPr>
          <w:sz w:val="24"/>
          <w:szCs w:val="24"/>
        </w:rPr>
      </w:pPr>
      <w:r>
        <w:rPr>
          <w:b/>
          <w:sz w:val="24"/>
          <w:szCs w:val="24"/>
        </w:rPr>
        <w:t xml:space="preserve">What is an Environmental Scan? </w:t>
      </w:r>
      <w:r>
        <w:rPr>
          <w:sz w:val="24"/>
          <w:szCs w:val="24"/>
        </w:rPr>
        <w:t>Environmental scanning is a process that systematically surveys and interprets relevant data to</w:t>
      </w:r>
      <w:r>
        <w:rPr>
          <w:sz w:val="24"/>
          <w:szCs w:val="24"/>
        </w:rPr>
        <w:t xml:space="preserve"> identify internal and external opportunities and threats that could influence future decisions. It is closely related to a S.W.O.T. analysis and should be used as part of the strategic planning process.</w:t>
      </w:r>
      <w:r>
        <w:rPr>
          <w:b/>
          <w:sz w:val="24"/>
          <w:szCs w:val="24"/>
        </w:rPr>
        <w:t> </w:t>
      </w:r>
      <w:r>
        <w:rPr>
          <w:sz w:val="24"/>
          <w:szCs w:val="24"/>
        </w:rPr>
        <w:t>(SWOT stands for Strengths, Weaknesses, Opportunitie</w:t>
      </w:r>
      <w:r>
        <w:rPr>
          <w:sz w:val="24"/>
          <w:szCs w:val="24"/>
        </w:rPr>
        <w:t>s, and Threats, and so a SWOT Analysis is a technique for assessing these four aspects of any organisation.  SWOT Analysis can be used to identify and make the best use of the resources available and help identify what weakness may need to be addressed. Th</w:t>
      </w:r>
      <w:r>
        <w:rPr>
          <w:sz w:val="24"/>
          <w:szCs w:val="24"/>
        </w:rPr>
        <w:t>is process, in respect of NA and in the context of World Services, is discussed in the document below although the techniques described have been adapted and used by service bodies at all levels in NA.</w:t>
      </w:r>
      <w:r>
        <w:rPr>
          <w:sz w:val="24"/>
          <w:szCs w:val="24"/>
        </w:rPr>
        <w:br/>
      </w:r>
      <w:hyperlink r:id="rId8">
        <w:r>
          <w:rPr>
            <w:color w:val="0000FF"/>
            <w:sz w:val="24"/>
            <w:szCs w:val="24"/>
            <w:u w:val="single"/>
          </w:rPr>
          <w:t>https://www.na.org/admi</w:t>
        </w:r>
        <w:r>
          <w:rPr>
            <w:color w:val="0000FF"/>
            <w:sz w:val="24"/>
            <w:szCs w:val="24"/>
            <w:u w:val="single"/>
          </w:rPr>
          <w:t>n/include/spaw2/uploads/pdf/conference/NAWS%20EnvScan%202018.pdf</w:t>
        </w:r>
      </w:hyperlink>
      <w:r>
        <w:rPr>
          <w:sz w:val="24"/>
          <w:szCs w:val="24"/>
        </w:rPr>
        <w:t xml:space="preserve"> </w:t>
      </w:r>
    </w:p>
    <w:p w14:paraId="0000000B" w14:textId="77777777" w:rsidR="00043319" w:rsidRDefault="00507607">
      <w:pPr>
        <w:rPr>
          <w:sz w:val="24"/>
          <w:szCs w:val="24"/>
        </w:rPr>
      </w:pPr>
      <w:r>
        <w:rPr>
          <w:b/>
          <w:sz w:val="24"/>
          <w:szCs w:val="24"/>
        </w:rPr>
        <w:t xml:space="preserve">How is an Environmental Scan taken? </w:t>
      </w:r>
      <w:r>
        <w:rPr>
          <w:sz w:val="24"/>
          <w:szCs w:val="24"/>
        </w:rPr>
        <w:t>Environmental scanning can be conducted in a number of ways including workshops, surveys and questionnaires or one to one interaction with individual memb</w:t>
      </w:r>
      <w:r>
        <w:rPr>
          <w:sz w:val="24"/>
          <w:szCs w:val="24"/>
        </w:rPr>
        <w:t xml:space="preserve">ers, Groups, Service Bodies and their committee and subcommittee chairs etc. </w:t>
      </w:r>
    </w:p>
    <w:p w14:paraId="0000000C" w14:textId="77777777" w:rsidR="00043319" w:rsidRDefault="00507607">
      <w:pPr>
        <w:rPr>
          <w:b/>
          <w:sz w:val="24"/>
          <w:szCs w:val="24"/>
        </w:rPr>
      </w:pPr>
      <w:r>
        <w:rPr>
          <w:sz w:val="24"/>
          <w:szCs w:val="24"/>
        </w:rPr>
        <w:t xml:space="preserve"> </w:t>
      </w:r>
      <w:r>
        <w:rPr>
          <w:b/>
          <w:sz w:val="24"/>
          <w:szCs w:val="24"/>
        </w:rPr>
        <w:t>In what areas are we hoping to glean information from as part of an Environmental Scan of UKNA?</w:t>
      </w:r>
    </w:p>
    <w:p w14:paraId="0000000D" w14:textId="77777777" w:rsidR="00043319" w:rsidRDefault="00507607">
      <w:pPr>
        <w:numPr>
          <w:ilvl w:val="0"/>
          <w:numId w:val="3"/>
        </w:numPr>
        <w:pBdr>
          <w:top w:val="nil"/>
          <w:left w:val="nil"/>
          <w:bottom w:val="nil"/>
          <w:right w:val="nil"/>
          <w:between w:val="nil"/>
        </w:pBdr>
        <w:spacing w:after="0"/>
        <w:rPr>
          <w:b/>
          <w:color w:val="000000"/>
          <w:sz w:val="24"/>
          <w:szCs w:val="24"/>
        </w:rPr>
      </w:pPr>
      <w:r>
        <w:rPr>
          <w:b/>
          <w:color w:val="000000"/>
          <w:sz w:val="24"/>
          <w:szCs w:val="24"/>
        </w:rPr>
        <w:t>Group service:</w:t>
      </w:r>
    </w:p>
    <w:p w14:paraId="0000000E" w14:textId="77777777" w:rsidR="00043319" w:rsidRDefault="00507607">
      <w:pPr>
        <w:numPr>
          <w:ilvl w:val="0"/>
          <w:numId w:val="4"/>
        </w:numPr>
        <w:pBdr>
          <w:top w:val="nil"/>
          <w:left w:val="nil"/>
          <w:bottom w:val="nil"/>
          <w:right w:val="nil"/>
          <w:between w:val="nil"/>
        </w:pBdr>
        <w:spacing w:after="0"/>
        <w:rPr>
          <w:b/>
          <w:color w:val="000000"/>
          <w:sz w:val="24"/>
          <w:szCs w:val="24"/>
        </w:rPr>
      </w:pPr>
      <w:r>
        <w:rPr>
          <w:b/>
          <w:color w:val="000000"/>
          <w:sz w:val="24"/>
          <w:szCs w:val="24"/>
        </w:rPr>
        <w:t>Business meetings</w:t>
      </w:r>
    </w:p>
    <w:p w14:paraId="0000000F" w14:textId="77777777" w:rsidR="00043319" w:rsidRDefault="00507607">
      <w:pPr>
        <w:numPr>
          <w:ilvl w:val="0"/>
          <w:numId w:val="4"/>
        </w:numPr>
        <w:pBdr>
          <w:top w:val="nil"/>
          <w:left w:val="nil"/>
          <w:bottom w:val="nil"/>
          <w:right w:val="nil"/>
          <w:between w:val="nil"/>
        </w:pBdr>
        <w:spacing w:after="0"/>
        <w:rPr>
          <w:b/>
          <w:color w:val="000000"/>
          <w:sz w:val="24"/>
          <w:szCs w:val="24"/>
        </w:rPr>
      </w:pPr>
      <w:r>
        <w:rPr>
          <w:b/>
          <w:color w:val="000000"/>
          <w:sz w:val="24"/>
          <w:szCs w:val="24"/>
        </w:rPr>
        <w:t xml:space="preserve">Secretary </w:t>
      </w:r>
    </w:p>
    <w:p w14:paraId="00000010" w14:textId="77777777" w:rsidR="00043319" w:rsidRDefault="00507607">
      <w:pPr>
        <w:numPr>
          <w:ilvl w:val="0"/>
          <w:numId w:val="4"/>
        </w:numPr>
        <w:pBdr>
          <w:top w:val="nil"/>
          <w:left w:val="nil"/>
          <w:bottom w:val="nil"/>
          <w:right w:val="nil"/>
          <w:between w:val="nil"/>
        </w:pBdr>
        <w:spacing w:after="0"/>
        <w:rPr>
          <w:b/>
          <w:color w:val="000000"/>
          <w:sz w:val="24"/>
          <w:szCs w:val="24"/>
        </w:rPr>
      </w:pPr>
      <w:r>
        <w:rPr>
          <w:b/>
          <w:color w:val="000000"/>
          <w:sz w:val="24"/>
          <w:szCs w:val="24"/>
        </w:rPr>
        <w:t>GSR’s</w:t>
      </w:r>
    </w:p>
    <w:p w14:paraId="00000011" w14:textId="77777777" w:rsidR="00043319" w:rsidRDefault="00507607">
      <w:pPr>
        <w:numPr>
          <w:ilvl w:val="0"/>
          <w:numId w:val="4"/>
        </w:numPr>
        <w:pBdr>
          <w:top w:val="nil"/>
          <w:left w:val="nil"/>
          <w:bottom w:val="nil"/>
          <w:right w:val="nil"/>
          <w:between w:val="nil"/>
        </w:pBdr>
        <w:spacing w:after="0"/>
        <w:rPr>
          <w:b/>
          <w:color w:val="000000"/>
          <w:sz w:val="24"/>
          <w:szCs w:val="24"/>
        </w:rPr>
      </w:pPr>
      <w:r>
        <w:rPr>
          <w:b/>
          <w:color w:val="000000"/>
          <w:sz w:val="24"/>
          <w:szCs w:val="24"/>
        </w:rPr>
        <w:t>Treasury</w:t>
      </w:r>
    </w:p>
    <w:p w14:paraId="00000012" w14:textId="77777777" w:rsidR="00043319" w:rsidRDefault="00507607">
      <w:pPr>
        <w:numPr>
          <w:ilvl w:val="0"/>
          <w:numId w:val="4"/>
        </w:numPr>
        <w:pBdr>
          <w:top w:val="nil"/>
          <w:left w:val="nil"/>
          <w:bottom w:val="nil"/>
          <w:right w:val="nil"/>
          <w:between w:val="nil"/>
        </w:pBdr>
        <w:spacing w:after="0"/>
        <w:rPr>
          <w:b/>
          <w:color w:val="000000"/>
          <w:sz w:val="24"/>
          <w:szCs w:val="24"/>
        </w:rPr>
      </w:pPr>
      <w:r>
        <w:rPr>
          <w:b/>
          <w:color w:val="000000"/>
          <w:sz w:val="24"/>
          <w:szCs w:val="24"/>
        </w:rPr>
        <w:t>Literature</w:t>
      </w:r>
    </w:p>
    <w:p w14:paraId="00000013" w14:textId="77777777" w:rsidR="00043319" w:rsidRDefault="00507607">
      <w:pPr>
        <w:numPr>
          <w:ilvl w:val="0"/>
          <w:numId w:val="4"/>
        </w:numPr>
        <w:pBdr>
          <w:top w:val="nil"/>
          <w:left w:val="nil"/>
          <w:bottom w:val="nil"/>
          <w:right w:val="nil"/>
          <w:between w:val="nil"/>
        </w:pBdr>
        <w:spacing w:after="0"/>
        <w:rPr>
          <w:b/>
          <w:color w:val="000000"/>
          <w:sz w:val="24"/>
          <w:szCs w:val="24"/>
        </w:rPr>
      </w:pPr>
      <w:r>
        <w:rPr>
          <w:b/>
          <w:color w:val="000000"/>
          <w:sz w:val="24"/>
          <w:szCs w:val="24"/>
        </w:rPr>
        <w:t>ASC</w:t>
      </w:r>
    </w:p>
    <w:p w14:paraId="00000014" w14:textId="77777777" w:rsidR="00043319" w:rsidRDefault="00507607">
      <w:pPr>
        <w:numPr>
          <w:ilvl w:val="0"/>
          <w:numId w:val="4"/>
        </w:numPr>
        <w:pBdr>
          <w:top w:val="nil"/>
          <w:left w:val="nil"/>
          <w:bottom w:val="nil"/>
          <w:right w:val="nil"/>
          <w:between w:val="nil"/>
        </w:pBdr>
        <w:spacing w:after="0"/>
        <w:rPr>
          <w:b/>
          <w:color w:val="000000"/>
          <w:sz w:val="24"/>
          <w:szCs w:val="24"/>
        </w:rPr>
      </w:pPr>
      <w:r>
        <w:rPr>
          <w:b/>
          <w:color w:val="000000"/>
          <w:sz w:val="24"/>
          <w:szCs w:val="24"/>
        </w:rPr>
        <w:t>Other</w:t>
      </w:r>
    </w:p>
    <w:p w14:paraId="00000015" w14:textId="77777777" w:rsidR="00043319" w:rsidRDefault="00043319">
      <w:pPr>
        <w:pBdr>
          <w:top w:val="nil"/>
          <w:left w:val="nil"/>
          <w:bottom w:val="nil"/>
          <w:right w:val="nil"/>
          <w:between w:val="nil"/>
        </w:pBdr>
        <w:spacing w:after="0"/>
        <w:ind w:left="1500"/>
        <w:rPr>
          <w:b/>
          <w:color w:val="000000"/>
          <w:sz w:val="24"/>
          <w:szCs w:val="24"/>
        </w:rPr>
      </w:pPr>
    </w:p>
    <w:p w14:paraId="00000016" w14:textId="77777777" w:rsidR="00043319" w:rsidRDefault="00507607">
      <w:pPr>
        <w:numPr>
          <w:ilvl w:val="0"/>
          <w:numId w:val="3"/>
        </w:numPr>
        <w:pBdr>
          <w:top w:val="nil"/>
          <w:left w:val="nil"/>
          <w:bottom w:val="nil"/>
          <w:right w:val="nil"/>
          <w:between w:val="nil"/>
        </w:pBdr>
        <w:spacing w:after="0"/>
        <w:rPr>
          <w:b/>
          <w:color w:val="000000"/>
          <w:sz w:val="24"/>
          <w:szCs w:val="24"/>
        </w:rPr>
      </w:pPr>
      <w:r>
        <w:rPr>
          <w:b/>
          <w:color w:val="000000"/>
          <w:sz w:val="24"/>
          <w:szCs w:val="24"/>
        </w:rPr>
        <w:t>Area service:</w:t>
      </w:r>
    </w:p>
    <w:p w14:paraId="00000017" w14:textId="77777777" w:rsidR="00043319" w:rsidRDefault="00507607">
      <w:pPr>
        <w:pBdr>
          <w:top w:val="nil"/>
          <w:left w:val="nil"/>
          <w:bottom w:val="nil"/>
          <w:right w:val="nil"/>
          <w:between w:val="nil"/>
        </w:pBdr>
        <w:spacing w:after="0"/>
        <w:ind w:left="780"/>
        <w:rPr>
          <w:b/>
          <w:color w:val="000000"/>
          <w:sz w:val="24"/>
          <w:szCs w:val="24"/>
        </w:rPr>
      </w:pPr>
      <w:r>
        <w:rPr>
          <w:b/>
          <w:color w:val="000000"/>
          <w:sz w:val="24"/>
          <w:szCs w:val="24"/>
        </w:rPr>
        <w:t>•</w:t>
      </w:r>
      <w:r>
        <w:rPr>
          <w:b/>
          <w:color w:val="000000"/>
          <w:sz w:val="24"/>
          <w:szCs w:val="24"/>
        </w:rPr>
        <w:tab/>
        <w:t>Service Committee</w:t>
      </w:r>
    </w:p>
    <w:p w14:paraId="00000018" w14:textId="77777777" w:rsidR="00043319" w:rsidRDefault="00507607">
      <w:pPr>
        <w:pBdr>
          <w:top w:val="nil"/>
          <w:left w:val="nil"/>
          <w:bottom w:val="nil"/>
          <w:right w:val="nil"/>
          <w:between w:val="nil"/>
        </w:pBdr>
        <w:spacing w:after="0"/>
        <w:ind w:left="780"/>
        <w:rPr>
          <w:b/>
          <w:color w:val="000000"/>
          <w:sz w:val="24"/>
          <w:szCs w:val="24"/>
        </w:rPr>
      </w:pPr>
      <w:r>
        <w:rPr>
          <w:b/>
          <w:color w:val="000000"/>
          <w:sz w:val="24"/>
          <w:szCs w:val="24"/>
        </w:rPr>
        <w:t>•</w:t>
      </w:r>
      <w:r>
        <w:rPr>
          <w:b/>
          <w:color w:val="000000"/>
          <w:sz w:val="24"/>
          <w:szCs w:val="24"/>
        </w:rPr>
        <w:tab/>
        <w:t>GSR support</w:t>
      </w:r>
    </w:p>
    <w:p w14:paraId="00000019" w14:textId="77777777" w:rsidR="00043319" w:rsidRDefault="00507607">
      <w:pPr>
        <w:pBdr>
          <w:top w:val="nil"/>
          <w:left w:val="nil"/>
          <w:bottom w:val="nil"/>
          <w:right w:val="nil"/>
          <w:between w:val="nil"/>
        </w:pBdr>
        <w:spacing w:after="0"/>
        <w:ind w:left="780"/>
        <w:rPr>
          <w:b/>
          <w:color w:val="000000"/>
          <w:sz w:val="24"/>
          <w:szCs w:val="24"/>
        </w:rPr>
      </w:pPr>
      <w:r>
        <w:rPr>
          <w:b/>
          <w:color w:val="000000"/>
          <w:sz w:val="24"/>
          <w:szCs w:val="24"/>
        </w:rPr>
        <w:t>•</w:t>
      </w:r>
      <w:r>
        <w:rPr>
          <w:b/>
          <w:color w:val="000000"/>
          <w:sz w:val="24"/>
          <w:szCs w:val="24"/>
        </w:rPr>
        <w:tab/>
        <w:t>FD/Outreach</w:t>
      </w:r>
    </w:p>
    <w:p w14:paraId="0000001A" w14:textId="77777777" w:rsidR="00043319" w:rsidRDefault="00507607">
      <w:pPr>
        <w:pBdr>
          <w:top w:val="nil"/>
          <w:left w:val="nil"/>
          <w:bottom w:val="nil"/>
          <w:right w:val="nil"/>
          <w:between w:val="nil"/>
        </w:pBdr>
        <w:spacing w:after="0"/>
        <w:ind w:left="780"/>
        <w:rPr>
          <w:b/>
          <w:color w:val="000000"/>
          <w:sz w:val="24"/>
          <w:szCs w:val="24"/>
        </w:rPr>
      </w:pPr>
      <w:r>
        <w:rPr>
          <w:b/>
          <w:color w:val="000000"/>
          <w:sz w:val="24"/>
          <w:szCs w:val="24"/>
        </w:rPr>
        <w:t>•</w:t>
      </w:r>
      <w:r>
        <w:rPr>
          <w:b/>
          <w:color w:val="000000"/>
          <w:sz w:val="24"/>
          <w:szCs w:val="24"/>
        </w:rPr>
        <w:tab/>
        <w:t>PR</w:t>
      </w:r>
    </w:p>
    <w:p w14:paraId="0000001B" w14:textId="77777777" w:rsidR="00043319" w:rsidRDefault="00507607">
      <w:pPr>
        <w:pBdr>
          <w:top w:val="nil"/>
          <w:left w:val="nil"/>
          <w:bottom w:val="nil"/>
          <w:right w:val="nil"/>
          <w:between w:val="nil"/>
        </w:pBdr>
        <w:spacing w:after="0"/>
        <w:ind w:left="780"/>
        <w:rPr>
          <w:b/>
          <w:color w:val="000000"/>
          <w:sz w:val="24"/>
          <w:szCs w:val="24"/>
        </w:rPr>
      </w:pPr>
      <w:r>
        <w:rPr>
          <w:b/>
          <w:color w:val="000000"/>
          <w:sz w:val="24"/>
          <w:szCs w:val="24"/>
        </w:rPr>
        <w:t>•</w:t>
      </w:r>
      <w:r>
        <w:rPr>
          <w:b/>
          <w:color w:val="000000"/>
          <w:sz w:val="24"/>
          <w:szCs w:val="24"/>
        </w:rPr>
        <w:tab/>
        <w:t>H&amp;I</w:t>
      </w:r>
    </w:p>
    <w:p w14:paraId="0000001C" w14:textId="77777777" w:rsidR="00043319" w:rsidRDefault="00507607">
      <w:pPr>
        <w:pBdr>
          <w:top w:val="nil"/>
          <w:left w:val="nil"/>
          <w:bottom w:val="nil"/>
          <w:right w:val="nil"/>
          <w:between w:val="nil"/>
        </w:pBdr>
        <w:spacing w:after="0"/>
        <w:ind w:left="780"/>
        <w:rPr>
          <w:b/>
          <w:color w:val="000000"/>
          <w:sz w:val="24"/>
          <w:szCs w:val="24"/>
        </w:rPr>
      </w:pPr>
      <w:r>
        <w:rPr>
          <w:b/>
          <w:color w:val="000000"/>
          <w:sz w:val="24"/>
          <w:szCs w:val="24"/>
        </w:rPr>
        <w:t>•</w:t>
      </w:r>
      <w:r>
        <w:rPr>
          <w:b/>
          <w:color w:val="000000"/>
          <w:sz w:val="24"/>
          <w:szCs w:val="24"/>
        </w:rPr>
        <w:tab/>
        <w:t>Other</w:t>
      </w:r>
    </w:p>
    <w:p w14:paraId="0000001D" w14:textId="77777777" w:rsidR="00043319" w:rsidRDefault="00043319">
      <w:pPr>
        <w:pBdr>
          <w:top w:val="nil"/>
          <w:left w:val="nil"/>
          <w:bottom w:val="nil"/>
          <w:right w:val="nil"/>
          <w:between w:val="nil"/>
        </w:pBdr>
        <w:spacing w:after="0"/>
        <w:ind w:left="780"/>
        <w:rPr>
          <w:b/>
          <w:color w:val="000000"/>
          <w:sz w:val="24"/>
          <w:szCs w:val="24"/>
        </w:rPr>
      </w:pPr>
    </w:p>
    <w:p w14:paraId="0000001E" w14:textId="77777777" w:rsidR="00043319" w:rsidRDefault="00507607">
      <w:pPr>
        <w:numPr>
          <w:ilvl w:val="0"/>
          <w:numId w:val="3"/>
        </w:numPr>
        <w:pBdr>
          <w:top w:val="nil"/>
          <w:left w:val="nil"/>
          <w:bottom w:val="nil"/>
          <w:right w:val="nil"/>
          <w:between w:val="nil"/>
        </w:pBdr>
        <w:spacing w:after="0"/>
        <w:rPr>
          <w:b/>
          <w:color w:val="000000"/>
          <w:sz w:val="24"/>
          <w:szCs w:val="24"/>
        </w:rPr>
      </w:pPr>
      <w:r>
        <w:rPr>
          <w:b/>
          <w:color w:val="000000"/>
          <w:sz w:val="24"/>
          <w:szCs w:val="24"/>
        </w:rPr>
        <w:t>Region:</w:t>
      </w:r>
    </w:p>
    <w:p w14:paraId="0000001F" w14:textId="77777777" w:rsidR="00043319" w:rsidRDefault="00507607">
      <w:pPr>
        <w:numPr>
          <w:ilvl w:val="0"/>
          <w:numId w:val="1"/>
        </w:numPr>
        <w:pBdr>
          <w:top w:val="nil"/>
          <w:left w:val="nil"/>
          <w:bottom w:val="nil"/>
          <w:right w:val="nil"/>
          <w:between w:val="nil"/>
        </w:pBdr>
        <w:spacing w:after="0"/>
        <w:ind w:hanging="10"/>
        <w:rPr>
          <w:b/>
          <w:color w:val="000000"/>
          <w:sz w:val="24"/>
          <w:szCs w:val="24"/>
        </w:rPr>
      </w:pPr>
      <w:r>
        <w:rPr>
          <w:b/>
          <w:color w:val="000000"/>
          <w:sz w:val="24"/>
          <w:szCs w:val="24"/>
        </w:rPr>
        <w:t>Service Committee</w:t>
      </w:r>
    </w:p>
    <w:p w14:paraId="00000020" w14:textId="77777777" w:rsidR="00043319" w:rsidRDefault="00507607">
      <w:pPr>
        <w:numPr>
          <w:ilvl w:val="0"/>
          <w:numId w:val="1"/>
        </w:numPr>
        <w:pBdr>
          <w:top w:val="nil"/>
          <w:left w:val="nil"/>
          <w:bottom w:val="nil"/>
          <w:right w:val="nil"/>
          <w:between w:val="nil"/>
        </w:pBdr>
        <w:spacing w:after="0"/>
        <w:ind w:hanging="10"/>
        <w:rPr>
          <w:b/>
          <w:color w:val="000000"/>
          <w:sz w:val="24"/>
          <w:szCs w:val="24"/>
        </w:rPr>
      </w:pPr>
      <w:r>
        <w:rPr>
          <w:b/>
          <w:color w:val="000000"/>
          <w:sz w:val="24"/>
          <w:szCs w:val="24"/>
        </w:rPr>
        <w:t>RCM support</w:t>
      </w:r>
    </w:p>
    <w:p w14:paraId="00000021" w14:textId="77777777" w:rsidR="00043319" w:rsidRDefault="00507607">
      <w:pPr>
        <w:numPr>
          <w:ilvl w:val="0"/>
          <w:numId w:val="1"/>
        </w:numPr>
        <w:pBdr>
          <w:top w:val="nil"/>
          <w:left w:val="nil"/>
          <w:bottom w:val="nil"/>
          <w:right w:val="nil"/>
          <w:between w:val="nil"/>
        </w:pBdr>
        <w:spacing w:after="0"/>
        <w:ind w:hanging="10"/>
        <w:rPr>
          <w:b/>
          <w:color w:val="000000"/>
          <w:sz w:val="24"/>
          <w:szCs w:val="24"/>
        </w:rPr>
      </w:pPr>
      <w:r>
        <w:rPr>
          <w:b/>
          <w:color w:val="000000"/>
          <w:sz w:val="24"/>
          <w:szCs w:val="24"/>
        </w:rPr>
        <w:t>PR</w:t>
      </w:r>
    </w:p>
    <w:p w14:paraId="00000022" w14:textId="77777777" w:rsidR="00043319" w:rsidRDefault="00507607">
      <w:pPr>
        <w:numPr>
          <w:ilvl w:val="0"/>
          <w:numId w:val="1"/>
        </w:numPr>
        <w:pBdr>
          <w:top w:val="nil"/>
          <w:left w:val="nil"/>
          <w:bottom w:val="nil"/>
          <w:right w:val="nil"/>
          <w:between w:val="nil"/>
        </w:pBdr>
        <w:spacing w:after="0"/>
        <w:ind w:hanging="10"/>
        <w:rPr>
          <w:b/>
          <w:color w:val="000000"/>
          <w:sz w:val="24"/>
          <w:szCs w:val="24"/>
        </w:rPr>
      </w:pPr>
      <w:r>
        <w:rPr>
          <w:b/>
          <w:color w:val="000000"/>
          <w:sz w:val="24"/>
          <w:szCs w:val="24"/>
        </w:rPr>
        <w:t>H&amp;I</w:t>
      </w:r>
    </w:p>
    <w:p w14:paraId="00000023" w14:textId="77777777" w:rsidR="00043319" w:rsidRDefault="00507607">
      <w:pPr>
        <w:numPr>
          <w:ilvl w:val="0"/>
          <w:numId w:val="1"/>
        </w:numPr>
        <w:pBdr>
          <w:top w:val="nil"/>
          <w:left w:val="nil"/>
          <w:bottom w:val="nil"/>
          <w:right w:val="nil"/>
          <w:between w:val="nil"/>
        </w:pBdr>
        <w:spacing w:after="0"/>
        <w:ind w:hanging="10"/>
        <w:rPr>
          <w:b/>
          <w:color w:val="000000"/>
          <w:sz w:val="24"/>
          <w:szCs w:val="24"/>
        </w:rPr>
      </w:pPr>
      <w:r>
        <w:rPr>
          <w:b/>
          <w:color w:val="000000"/>
          <w:sz w:val="24"/>
          <w:szCs w:val="24"/>
        </w:rPr>
        <w:t>FD/Outreach</w:t>
      </w:r>
    </w:p>
    <w:p w14:paraId="00000024" w14:textId="77777777" w:rsidR="00043319" w:rsidRDefault="00507607">
      <w:pPr>
        <w:numPr>
          <w:ilvl w:val="0"/>
          <w:numId w:val="1"/>
        </w:numPr>
        <w:pBdr>
          <w:top w:val="nil"/>
          <w:left w:val="nil"/>
          <w:bottom w:val="nil"/>
          <w:right w:val="nil"/>
          <w:between w:val="nil"/>
        </w:pBdr>
        <w:spacing w:after="0"/>
        <w:ind w:hanging="10"/>
        <w:rPr>
          <w:b/>
          <w:color w:val="000000"/>
          <w:sz w:val="24"/>
          <w:szCs w:val="24"/>
        </w:rPr>
      </w:pPr>
      <w:r>
        <w:rPr>
          <w:b/>
          <w:color w:val="000000"/>
          <w:sz w:val="24"/>
          <w:szCs w:val="24"/>
        </w:rPr>
        <w:t>Comms/Website etc</w:t>
      </w:r>
    </w:p>
    <w:p w14:paraId="00000025" w14:textId="77777777" w:rsidR="00043319" w:rsidRDefault="00507607">
      <w:pPr>
        <w:numPr>
          <w:ilvl w:val="0"/>
          <w:numId w:val="1"/>
        </w:numPr>
        <w:pBdr>
          <w:top w:val="nil"/>
          <w:left w:val="nil"/>
          <w:bottom w:val="nil"/>
          <w:right w:val="nil"/>
          <w:between w:val="nil"/>
        </w:pBdr>
        <w:spacing w:after="0"/>
        <w:ind w:hanging="10"/>
        <w:rPr>
          <w:b/>
          <w:color w:val="000000"/>
          <w:sz w:val="24"/>
          <w:szCs w:val="24"/>
        </w:rPr>
      </w:pPr>
      <w:r>
        <w:rPr>
          <w:b/>
          <w:color w:val="000000"/>
          <w:sz w:val="24"/>
          <w:szCs w:val="24"/>
        </w:rPr>
        <w:t>Other</w:t>
      </w:r>
    </w:p>
    <w:p w14:paraId="00000026" w14:textId="77777777" w:rsidR="00043319" w:rsidRDefault="00043319">
      <w:pPr>
        <w:pBdr>
          <w:top w:val="nil"/>
          <w:left w:val="nil"/>
          <w:bottom w:val="nil"/>
          <w:right w:val="nil"/>
          <w:between w:val="nil"/>
        </w:pBdr>
        <w:ind w:left="780"/>
        <w:rPr>
          <w:b/>
          <w:color w:val="000000"/>
          <w:sz w:val="24"/>
          <w:szCs w:val="24"/>
        </w:rPr>
      </w:pPr>
    </w:p>
    <w:p w14:paraId="00000027" w14:textId="77777777" w:rsidR="00043319" w:rsidRDefault="00507607">
      <w:pPr>
        <w:rPr>
          <w:b/>
          <w:color w:val="000000"/>
          <w:sz w:val="24"/>
          <w:szCs w:val="24"/>
          <w:u w:val="single"/>
        </w:rPr>
      </w:pPr>
      <w:r>
        <w:rPr>
          <w:b/>
          <w:color w:val="000000"/>
          <w:sz w:val="24"/>
          <w:szCs w:val="24"/>
          <w:u w:val="single"/>
        </w:rPr>
        <w:t>Suggested workshop plan if Environmental Scan project is adopted:</w:t>
      </w:r>
    </w:p>
    <w:p w14:paraId="00000028" w14:textId="77777777" w:rsidR="00043319" w:rsidRDefault="00507607">
      <w:pPr>
        <w:numPr>
          <w:ilvl w:val="0"/>
          <w:numId w:val="2"/>
        </w:numPr>
        <w:pBdr>
          <w:top w:val="nil"/>
          <w:left w:val="nil"/>
          <w:bottom w:val="nil"/>
          <w:right w:val="nil"/>
          <w:between w:val="nil"/>
        </w:pBdr>
        <w:spacing w:after="0"/>
        <w:rPr>
          <w:b/>
          <w:color w:val="000000"/>
          <w:sz w:val="24"/>
          <w:szCs w:val="24"/>
        </w:rPr>
      </w:pPr>
      <w:r>
        <w:rPr>
          <w:b/>
          <w:color w:val="000000"/>
          <w:sz w:val="24"/>
          <w:szCs w:val="24"/>
        </w:rPr>
        <w:t>Open workshop with PP video to help create an atmosphere of unity.</w:t>
      </w:r>
    </w:p>
    <w:p w14:paraId="00000029" w14:textId="77777777" w:rsidR="00043319" w:rsidRDefault="00507607">
      <w:pPr>
        <w:numPr>
          <w:ilvl w:val="0"/>
          <w:numId w:val="2"/>
        </w:numPr>
        <w:pBdr>
          <w:top w:val="nil"/>
          <w:left w:val="nil"/>
          <w:bottom w:val="nil"/>
          <w:right w:val="nil"/>
          <w:between w:val="nil"/>
        </w:pBdr>
        <w:spacing w:after="0"/>
        <w:rPr>
          <w:b/>
          <w:color w:val="000000"/>
          <w:sz w:val="24"/>
          <w:szCs w:val="24"/>
        </w:rPr>
      </w:pPr>
      <w:r>
        <w:rPr>
          <w:b/>
          <w:color w:val="000000"/>
          <w:sz w:val="24"/>
          <w:szCs w:val="24"/>
        </w:rPr>
        <w:t>Start PP 1</w:t>
      </w:r>
      <w:r>
        <w:rPr>
          <w:b/>
          <w:color w:val="000000"/>
          <w:sz w:val="24"/>
          <w:szCs w:val="24"/>
          <w:vertAlign w:val="superscript"/>
        </w:rPr>
        <w:t>st</w:t>
      </w:r>
      <w:r>
        <w:rPr>
          <w:b/>
          <w:color w:val="000000"/>
          <w:sz w:val="24"/>
          <w:szCs w:val="24"/>
        </w:rPr>
        <w:t xml:space="preserve"> slide….</w:t>
      </w:r>
    </w:p>
    <w:p w14:paraId="0000002A" w14:textId="77777777" w:rsidR="00043319" w:rsidRDefault="00507607">
      <w:pPr>
        <w:numPr>
          <w:ilvl w:val="0"/>
          <w:numId w:val="2"/>
        </w:numPr>
        <w:pBdr>
          <w:top w:val="nil"/>
          <w:left w:val="nil"/>
          <w:bottom w:val="nil"/>
          <w:right w:val="nil"/>
          <w:between w:val="nil"/>
        </w:pBdr>
        <w:spacing w:after="0"/>
        <w:rPr>
          <w:b/>
          <w:color w:val="000000"/>
          <w:sz w:val="24"/>
          <w:szCs w:val="24"/>
        </w:rPr>
      </w:pPr>
      <w:bookmarkStart w:id="0" w:name="_heading=h.gjdgxs" w:colFirst="0" w:colLast="0"/>
      <w:bookmarkEnd w:id="0"/>
      <w:r>
        <w:rPr>
          <w:b/>
          <w:color w:val="000000"/>
          <w:sz w:val="24"/>
          <w:szCs w:val="24"/>
        </w:rPr>
        <w:t xml:space="preserve">Welcome and introductions, facilitator and participants, who are you, what are you, why are you here- </w:t>
      </w:r>
      <w:r>
        <w:rPr>
          <w:b/>
          <w:color w:val="000000"/>
          <w:sz w:val="24"/>
          <w:szCs w:val="24"/>
        </w:rPr>
        <w:t>facilitator how do we hope this might help etc</w:t>
      </w:r>
      <w:proofErr w:type="gramStart"/>
      <w:r>
        <w:rPr>
          <w:b/>
          <w:color w:val="000000"/>
          <w:sz w:val="24"/>
          <w:szCs w:val="24"/>
        </w:rPr>
        <w:t>…..</w:t>
      </w:r>
      <w:proofErr w:type="gramEnd"/>
    </w:p>
    <w:p w14:paraId="0000002B" w14:textId="77777777" w:rsidR="00043319" w:rsidRDefault="00507607">
      <w:pPr>
        <w:numPr>
          <w:ilvl w:val="0"/>
          <w:numId w:val="2"/>
        </w:numPr>
        <w:pBdr>
          <w:top w:val="nil"/>
          <w:left w:val="nil"/>
          <w:bottom w:val="nil"/>
          <w:right w:val="nil"/>
          <w:between w:val="nil"/>
        </w:pBdr>
        <w:spacing w:after="0"/>
        <w:rPr>
          <w:b/>
          <w:color w:val="000000"/>
          <w:sz w:val="24"/>
          <w:szCs w:val="24"/>
        </w:rPr>
      </w:pPr>
      <w:r>
        <w:rPr>
          <w:b/>
          <w:color w:val="000000"/>
          <w:sz w:val="24"/>
          <w:szCs w:val="24"/>
        </w:rPr>
        <w:t xml:space="preserve">Run PP through slide by slide as you go along briefly expanding on and or explaining each one, inviting and answering questions for each where appropriate (Remember-keep the participants engaged, this is a </w:t>
      </w:r>
      <w:r>
        <w:rPr>
          <w:b/>
          <w:color w:val="000000"/>
          <w:sz w:val="24"/>
          <w:szCs w:val="24"/>
        </w:rPr>
        <w:t>workshop not just a pitch or a lecture) (PP could be added to if felt necessary, such as additional focus questions…Tradition 7, going back to f2f, Region etc.)</w:t>
      </w:r>
    </w:p>
    <w:p w14:paraId="0000002C" w14:textId="77777777" w:rsidR="00043319" w:rsidRDefault="00507607">
      <w:pPr>
        <w:numPr>
          <w:ilvl w:val="0"/>
          <w:numId w:val="2"/>
        </w:numPr>
        <w:pBdr>
          <w:top w:val="nil"/>
          <w:left w:val="nil"/>
          <w:bottom w:val="nil"/>
          <w:right w:val="nil"/>
          <w:between w:val="nil"/>
        </w:pBdr>
        <w:spacing w:after="0"/>
        <w:rPr>
          <w:b/>
          <w:color w:val="000000"/>
          <w:sz w:val="24"/>
          <w:szCs w:val="24"/>
        </w:rPr>
      </w:pPr>
      <w:r>
        <w:rPr>
          <w:b/>
          <w:color w:val="000000"/>
          <w:sz w:val="24"/>
          <w:szCs w:val="24"/>
        </w:rPr>
        <w:t>Pass round, show and or make available for download any more detailed handout/background materi</w:t>
      </w:r>
      <w:r>
        <w:rPr>
          <w:b/>
          <w:color w:val="000000"/>
          <w:sz w:val="24"/>
          <w:szCs w:val="24"/>
        </w:rPr>
        <w:t>als as required and or developed and available.</w:t>
      </w:r>
    </w:p>
    <w:p w14:paraId="0000002D" w14:textId="77777777" w:rsidR="00043319" w:rsidRDefault="00507607">
      <w:pPr>
        <w:numPr>
          <w:ilvl w:val="0"/>
          <w:numId w:val="2"/>
        </w:numPr>
        <w:pBdr>
          <w:top w:val="nil"/>
          <w:left w:val="nil"/>
          <w:bottom w:val="nil"/>
          <w:right w:val="nil"/>
          <w:between w:val="nil"/>
        </w:pBdr>
        <w:spacing w:after="0"/>
        <w:rPr>
          <w:b/>
          <w:color w:val="000000"/>
          <w:sz w:val="24"/>
          <w:szCs w:val="24"/>
        </w:rPr>
      </w:pPr>
      <w:r>
        <w:rPr>
          <w:b/>
          <w:color w:val="000000"/>
          <w:sz w:val="24"/>
          <w:szCs w:val="24"/>
        </w:rPr>
        <w:t xml:space="preserve">Final Q&amp;A </w:t>
      </w:r>
    </w:p>
    <w:p w14:paraId="0000002E" w14:textId="77777777" w:rsidR="00043319" w:rsidRDefault="00507607">
      <w:pPr>
        <w:numPr>
          <w:ilvl w:val="0"/>
          <w:numId w:val="2"/>
        </w:numPr>
        <w:pBdr>
          <w:top w:val="nil"/>
          <w:left w:val="nil"/>
          <w:bottom w:val="nil"/>
          <w:right w:val="nil"/>
          <w:between w:val="nil"/>
        </w:pBdr>
        <w:rPr>
          <w:b/>
          <w:color w:val="000000"/>
          <w:sz w:val="24"/>
          <w:szCs w:val="24"/>
        </w:rPr>
      </w:pPr>
      <w:r>
        <w:rPr>
          <w:b/>
          <w:color w:val="000000"/>
          <w:sz w:val="24"/>
          <w:szCs w:val="24"/>
        </w:rPr>
        <w:t xml:space="preserve">Wrap up with thanks for participation etc. </w:t>
      </w:r>
    </w:p>
    <w:p w14:paraId="0000002F" w14:textId="77777777" w:rsidR="00043319" w:rsidRDefault="00043319">
      <w:pPr>
        <w:ind w:left="360"/>
        <w:rPr>
          <w:b/>
          <w:sz w:val="24"/>
          <w:szCs w:val="24"/>
        </w:rPr>
      </w:pPr>
    </w:p>
    <w:p w14:paraId="00000030" w14:textId="77777777" w:rsidR="00043319" w:rsidRDefault="00507607">
      <w:pPr>
        <w:rPr>
          <w:b/>
          <w:sz w:val="24"/>
          <w:szCs w:val="24"/>
        </w:rPr>
      </w:pPr>
      <w:r>
        <w:rPr>
          <w:b/>
          <w:sz w:val="24"/>
          <w:szCs w:val="24"/>
        </w:rPr>
        <w:br/>
      </w:r>
    </w:p>
    <w:p w14:paraId="00000031" w14:textId="77777777" w:rsidR="00043319" w:rsidRDefault="00043319">
      <w:pPr>
        <w:pBdr>
          <w:top w:val="nil"/>
          <w:left w:val="nil"/>
          <w:bottom w:val="nil"/>
          <w:right w:val="nil"/>
          <w:between w:val="nil"/>
        </w:pBdr>
        <w:ind w:left="780"/>
        <w:rPr>
          <w:b/>
          <w:color w:val="000000"/>
          <w:sz w:val="24"/>
          <w:szCs w:val="24"/>
        </w:rPr>
      </w:pPr>
    </w:p>
    <w:p w14:paraId="00000032" w14:textId="77777777" w:rsidR="00043319" w:rsidRDefault="00043319">
      <w:pPr>
        <w:ind w:left="1140"/>
        <w:rPr>
          <w:b/>
          <w:sz w:val="24"/>
          <w:szCs w:val="24"/>
        </w:rPr>
      </w:pPr>
    </w:p>
    <w:p w14:paraId="00000033" w14:textId="77777777" w:rsidR="00043319" w:rsidRDefault="00043319">
      <w:pPr>
        <w:pBdr>
          <w:top w:val="nil"/>
          <w:left w:val="nil"/>
          <w:bottom w:val="nil"/>
          <w:right w:val="nil"/>
          <w:between w:val="nil"/>
        </w:pBdr>
        <w:ind w:left="1500"/>
        <w:rPr>
          <w:b/>
          <w:color w:val="000000"/>
          <w:sz w:val="24"/>
          <w:szCs w:val="24"/>
        </w:rPr>
      </w:pPr>
    </w:p>
    <w:p w14:paraId="00000034" w14:textId="77777777" w:rsidR="00043319" w:rsidRDefault="00043319">
      <w:pPr>
        <w:rPr>
          <w:b/>
          <w:sz w:val="24"/>
          <w:szCs w:val="24"/>
        </w:rPr>
      </w:pPr>
    </w:p>
    <w:p w14:paraId="00000035" w14:textId="77777777" w:rsidR="00043319" w:rsidRDefault="00043319">
      <w:pPr>
        <w:rPr>
          <w:sz w:val="24"/>
          <w:szCs w:val="24"/>
        </w:rPr>
      </w:pPr>
    </w:p>
    <w:p w14:paraId="00000036" w14:textId="77777777" w:rsidR="00043319" w:rsidRDefault="00043319"/>
    <w:sectPr w:rsidR="00043319">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D29A7" w14:textId="77777777" w:rsidR="00507607" w:rsidRDefault="00507607">
      <w:pPr>
        <w:spacing w:after="0" w:line="240" w:lineRule="auto"/>
      </w:pPr>
      <w:r>
        <w:separator/>
      </w:r>
    </w:p>
  </w:endnote>
  <w:endnote w:type="continuationSeparator" w:id="0">
    <w:p w14:paraId="681987CC" w14:textId="77777777" w:rsidR="00507607" w:rsidRDefault="0050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EB629" w14:textId="77777777" w:rsidR="00507607" w:rsidRDefault="00507607">
      <w:pPr>
        <w:spacing w:after="0" w:line="240" w:lineRule="auto"/>
      </w:pPr>
      <w:r>
        <w:separator/>
      </w:r>
    </w:p>
  </w:footnote>
  <w:footnote w:type="continuationSeparator" w:id="0">
    <w:p w14:paraId="64C72B00" w14:textId="77777777" w:rsidR="00507607" w:rsidRDefault="0050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7" w14:textId="77777777" w:rsidR="00043319" w:rsidRDefault="00507607">
    <w:pPr>
      <w:pBdr>
        <w:top w:val="nil"/>
        <w:left w:val="nil"/>
        <w:bottom w:val="nil"/>
        <w:right w:val="nil"/>
        <w:between w:val="nil"/>
      </w:pBdr>
      <w:tabs>
        <w:tab w:val="center" w:pos="4513"/>
        <w:tab w:val="right" w:pos="9026"/>
      </w:tabs>
      <w:spacing w:after="0" w:line="240" w:lineRule="auto"/>
      <w:jc w:val="center"/>
      <w:rPr>
        <w:b/>
        <w:color w:val="000000"/>
        <w:sz w:val="24"/>
        <w:szCs w:val="24"/>
      </w:rPr>
    </w:pPr>
    <w:r>
      <w:rPr>
        <w:b/>
        <w:color w:val="000000"/>
        <w:sz w:val="24"/>
        <w:szCs w:val="24"/>
      </w:rPr>
      <w:t xml:space="preserve">Proposal for a UKNA Fellowship Environmental Scan by the </w:t>
    </w:r>
  </w:p>
  <w:p w14:paraId="00000038" w14:textId="77777777" w:rsidR="00043319" w:rsidRDefault="00507607">
    <w:pPr>
      <w:pBdr>
        <w:top w:val="nil"/>
        <w:left w:val="nil"/>
        <w:bottom w:val="nil"/>
        <w:right w:val="nil"/>
        <w:between w:val="nil"/>
      </w:pBdr>
      <w:tabs>
        <w:tab w:val="center" w:pos="4513"/>
        <w:tab w:val="right" w:pos="9026"/>
      </w:tabs>
      <w:spacing w:after="0" w:line="240" w:lineRule="auto"/>
      <w:jc w:val="center"/>
      <w:rPr>
        <w:b/>
        <w:color w:val="000000"/>
        <w:sz w:val="24"/>
        <w:szCs w:val="24"/>
      </w:rPr>
    </w:pPr>
    <w:r>
      <w:rPr>
        <w:b/>
        <w:color w:val="000000"/>
        <w:sz w:val="24"/>
        <w:szCs w:val="24"/>
      </w:rPr>
      <w:t xml:space="preserve">UK Fellowship Development Committee </w:t>
    </w:r>
  </w:p>
  <w:p w14:paraId="00000039" w14:textId="77777777" w:rsidR="00043319" w:rsidRDefault="0004331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428D"/>
    <w:multiLevelType w:val="multilevel"/>
    <w:tmpl w:val="D828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EC7ED2"/>
    <w:multiLevelType w:val="multilevel"/>
    <w:tmpl w:val="01884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823D1C"/>
    <w:multiLevelType w:val="multilevel"/>
    <w:tmpl w:val="297A909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434870C3"/>
    <w:multiLevelType w:val="multilevel"/>
    <w:tmpl w:val="681A4F56"/>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9"/>
    <w:rsid w:val="00043319"/>
    <w:rsid w:val="00507607"/>
    <w:rsid w:val="0061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6387CB7-F3A1-2C4D-94DC-BBF14B35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3A12"/>
    <w:rPr>
      <w:color w:val="0000FF" w:themeColor="hyperlink"/>
      <w:u w:val="single"/>
    </w:rPr>
  </w:style>
  <w:style w:type="paragraph" w:styleId="Header">
    <w:name w:val="header"/>
    <w:basedOn w:val="Normal"/>
    <w:link w:val="HeaderChar"/>
    <w:uiPriority w:val="99"/>
    <w:unhideWhenUsed/>
    <w:rsid w:val="00AB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1F1"/>
  </w:style>
  <w:style w:type="paragraph" w:styleId="Footer">
    <w:name w:val="footer"/>
    <w:basedOn w:val="Normal"/>
    <w:link w:val="FooterChar"/>
    <w:uiPriority w:val="99"/>
    <w:unhideWhenUsed/>
    <w:rsid w:val="00AB7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1F1"/>
  </w:style>
  <w:style w:type="paragraph" w:styleId="BalloonText">
    <w:name w:val="Balloon Text"/>
    <w:basedOn w:val="Normal"/>
    <w:link w:val="BalloonTextChar"/>
    <w:uiPriority w:val="99"/>
    <w:semiHidden/>
    <w:unhideWhenUsed/>
    <w:rsid w:val="00AB7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1F1"/>
    <w:rPr>
      <w:rFonts w:ascii="Tahoma" w:hAnsi="Tahoma" w:cs="Tahoma"/>
      <w:sz w:val="16"/>
      <w:szCs w:val="16"/>
    </w:rPr>
  </w:style>
  <w:style w:type="paragraph" w:styleId="ListParagraph">
    <w:name w:val="List Paragraph"/>
    <w:basedOn w:val="Normal"/>
    <w:uiPriority w:val="34"/>
    <w:qFormat/>
    <w:rsid w:val="00642D1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sBCizmMvzEqIrrfyJ3tB2K/aw==">AMUW2mVoeTPa1nxq8ngVVayoLcE+Sol4sy98/FcErKVRD4WHaKwUv4aV63vyXF/DeJmb4ujICTwP12KZB7rM+VqpbvDNB1SEta0FV/gi+0yKtgIXK+WL3k0g03M4EgAllS5jhx91XGoP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dc:creator>
  <cp:lastModifiedBy>Neil Pirie</cp:lastModifiedBy>
  <cp:revision>2</cp:revision>
  <dcterms:created xsi:type="dcterms:W3CDTF">2021-03-12T17:57:00Z</dcterms:created>
  <dcterms:modified xsi:type="dcterms:W3CDTF">2021-03-12T17:57:00Z</dcterms:modified>
</cp:coreProperties>
</file>