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57EF5" w14:textId="77777777" w:rsidR="002300C1" w:rsidRDefault="002300C1" w:rsidP="002300C1">
      <w:pPr>
        <w:jc w:val="right"/>
        <w:rPr>
          <w:b/>
          <w:color w:val="000000"/>
          <w:sz w:val="96"/>
        </w:rPr>
      </w:pPr>
      <w:r>
        <w:rPr>
          <w:color w:val="000000"/>
          <w:sz w:val="96"/>
        </w:rPr>
        <w:t xml:space="preserve">UK </w:t>
      </w:r>
      <w:r>
        <w:rPr>
          <w:b/>
          <w:color w:val="000000"/>
          <w:sz w:val="96"/>
        </w:rPr>
        <w:t>RSC</w:t>
      </w:r>
    </w:p>
    <w:p w14:paraId="7FA46287" w14:textId="77777777" w:rsidR="002300C1" w:rsidRPr="002300C1" w:rsidRDefault="002300C1" w:rsidP="002300C1">
      <w:pPr>
        <w:jc w:val="right"/>
        <w:rPr>
          <w:sz w:val="28"/>
        </w:rPr>
      </w:pPr>
      <w:r w:rsidRPr="002300C1">
        <w:rPr>
          <w:sz w:val="28"/>
        </w:rPr>
        <w:t>Motion Recording Form</w:t>
      </w:r>
    </w:p>
    <w:p w14:paraId="6064D9F7" w14:textId="77777777" w:rsidR="002300C1" w:rsidRDefault="002300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3"/>
        <w:gridCol w:w="7953"/>
      </w:tblGrid>
      <w:tr w:rsidR="002300C1" w14:paraId="62002E62" w14:textId="77777777" w:rsidTr="0036087C">
        <w:trPr>
          <w:trHeight w:val="3274"/>
        </w:trPr>
        <w:tc>
          <w:tcPr>
            <w:tcW w:w="2518" w:type="dxa"/>
          </w:tcPr>
          <w:p w14:paraId="180ABB90" w14:textId="77777777" w:rsidR="002300C1" w:rsidRDefault="002300C1" w:rsidP="002300C1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40C65B25" wp14:editId="14A38059">
                  <wp:simplePos x="0" y="0"/>
                  <wp:positionH relativeFrom="column">
                    <wp:posOffset>164465</wp:posOffset>
                  </wp:positionH>
                  <wp:positionV relativeFrom="page">
                    <wp:posOffset>111125</wp:posOffset>
                  </wp:positionV>
                  <wp:extent cx="1145540" cy="1807210"/>
                  <wp:effectExtent l="0" t="0" r="0" b="2540"/>
                  <wp:wrapSquare wrapText="bothSides"/>
                  <wp:docPr id="2218" name="Picture 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Picture 2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180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4" w:type="dxa"/>
          </w:tcPr>
          <w:p w14:paraId="143EE47C" w14:textId="77777777" w:rsidR="002300C1" w:rsidRDefault="002300C1" w:rsidP="00381726">
            <w:pPr>
              <w:tabs>
                <w:tab w:val="left" w:pos="8505"/>
              </w:tabs>
              <w:rPr>
                <w:b/>
                <w:sz w:val="24"/>
                <w:szCs w:val="28"/>
              </w:rPr>
            </w:pPr>
            <w:r w:rsidRPr="002A074D">
              <w:rPr>
                <w:b/>
                <w:sz w:val="24"/>
                <w:szCs w:val="28"/>
              </w:rPr>
              <w:t>Motion:</w:t>
            </w:r>
          </w:p>
          <w:p w14:paraId="0B899F58" w14:textId="1BB49A90" w:rsidR="008D4325" w:rsidRDefault="008D4325" w:rsidP="00381726">
            <w:pPr>
              <w:tabs>
                <w:tab w:val="left" w:pos="8505"/>
              </w:tabs>
              <w:rPr>
                <w:b/>
                <w:sz w:val="24"/>
                <w:szCs w:val="28"/>
              </w:rPr>
            </w:pP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Ukpi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are proposing that region purchase a business E3 Enterprise account costing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approx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£200 per annum plus vat</w:t>
            </w:r>
          </w:p>
          <w:p w14:paraId="6ECA4D30" w14:textId="4BD02789" w:rsidR="008D4325" w:rsidRDefault="008D4325" w:rsidP="008D4325">
            <w:pPr>
              <w:rPr>
                <w:sz w:val="20"/>
              </w:rPr>
            </w:pPr>
          </w:p>
        </w:tc>
      </w:tr>
      <w:tr w:rsidR="002300C1" w14:paraId="7590AA0A" w14:textId="77777777" w:rsidTr="002300C1">
        <w:trPr>
          <w:trHeight w:val="1622"/>
        </w:trPr>
        <w:tc>
          <w:tcPr>
            <w:tcW w:w="10682" w:type="dxa"/>
            <w:gridSpan w:val="2"/>
          </w:tcPr>
          <w:p w14:paraId="0B86F0ED" w14:textId="77777777" w:rsidR="00D46C08" w:rsidRDefault="00D46C08" w:rsidP="00381726">
            <w:pPr>
              <w:tabs>
                <w:tab w:val="left" w:pos="8505"/>
              </w:tabs>
              <w:rPr>
                <w:b/>
                <w:sz w:val="24"/>
                <w:szCs w:val="28"/>
              </w:rPr>
            </w:pPr>
            <w:r w:rsidRPr="002A074D">
              <w:rPr>
                <w:b/>
                <w:sz w:val="24"/>
                <w:szCs w:val="28"/>
              </w:rPr>
              <w:t>What are the specific objectives of the proposal?</w:t>
            </w:r>
          </w:p>
          <w:p w14:paraId="52D56074" w14:textId="6D7D46ED" w:rsidR="008D4325" w:rsidRDefault="008D4325" w:rsidP="008D432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It would enable us more attendees and facilities for future events.</w:t>
            </w:r>
            <w:r>
              <w:rPr>
                <w:rStyle w:val="apple-converted-space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  <w:p w14:paraId="5EE2305C" w14:textId="77777777" w:rsidR="008D4325" w:rsidRDefault="008D4325" w:rsidP="008D432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The account could be used by other committees such as H&amp;I as they would be able to communicate with prisons. </w:t>
            </w:r>
            <w:proofErr w:type="gramStart"/>
            <w:r>
              <w:rPr>
                <w:rFonts w:ascii="Helvetica" w:hAnsi="Helvetica"/>
                <w:color w:val="000000"/>
                <w:sz w:val="18"/>
                <w:szCs w:val="18"/>
              </w:rPr>
              <w:t>Also</w:t>
            </w:r>
            <w:proofErr w:type="gram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convention committee to possibly do hybrid presentations to professionals etc.</w:t>
            </w:r>
            <w:r>
              <w:rPr>
                <w:rStyle w:val="apple-converted-space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  <w:p w14:paraId="361A5636" w14:textId="77777777" w:rsidR="008D4325" w:rsidRDefault="008D4325" w:rsidP="008D4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</w:p>
          <w:p w14:paraId="3C0060DC" w14:textId="0F85652C" w:rsidR="008D4325" w:rsidRPr="002A074D" w:rsidRDefault="008D4325" w:rsidP="00381726">
            <w:pPr>
              <w:tabs>
                <w:tab w:val="left" w:pos="8505"/>
              </w:tabs>
              <w:rPr>
                <w:b/>
                <w:sz w:val="24"/>
                <w:szCs w:val="28"/>
              </w:rPr>
            </w:pPr>
          </w:p>
        </w:tc>
      </w:tr>
      <w:tr w:rsidR="002300C1" w14:paraId="08D57B52" w14:textId="77777777" w:rsidTr="002300C1">
        <w:trPr>
          <w:trHeight w:val="1622"/>
        </w:trPr>
        <w:tc>
          <w:tcPr>
            <w:tcW w:w="10682" w:type="dxa"/>
            <w:gridSpan w:val="2"/>
          </w:tcPr>
          <w:p w14:paraId="0F3FDFE3" w14:textId="77777777" w:rsidR="00D46C08" w:rsidRDefault="00D46C08" w:rsidP="00D46C08">
            <w:pPr>
              <w:tabs>
                <w:tab w:val="left" w:pos="8505"/>
              </w:tabs>
              <w:rPr>
                <w:b/>
                <w:sz w:val="24"/>
                <w:szCs w:val="28"/>
              </w:rPr>
            </w:pPr>
            <w:r w:rsidRPr="002A074D">
              <w:rPr>
                <w:b/>
                <w:sz w:val="24"/>
                <w:szCs w:val="28"/>
              </w:rPr>
              <w:t>Why is the motion necessary?</w:t>
            </w:r>
          </w:p>
          <w:p w14:paraId="1A96FFD6" w14:textId="77777777" w:rsidR="008D4325" w:rsidRDefault="008D4325" w:rsidP="008D432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Ukpi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carried out an event on Friday 30th April. We presented to over 275 professionals from various organisations. Some of the organisations with most of the attendees were HMPPS and DWP.</w:t>
            </w:r>
            <w:r>
              <w:rPr>
                <w:rStyle w:val="apple-converted-space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  <w:p w14:paraId="2DE163F3" w14:textId="77777777" w:rsidR="008D4325" w:rsidRDefault="008D4325" w:rsidP="008D432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The online platform we presented on was Microsoft teams as it is the only one these organisations will use.</w:t>
            </w:r>
            <w:r>
              <w:rPr>
                <w:rStyle w:val="apple-converted-space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  <w:p w14:paraId="49D844D5" w14:textId="11DB2514" w:rsidR="002300C1" w:rsidRDefault="008D4325" w:rsidP="00381726">
            <w:pPr>
              <w:tabs>
                <w:tab w:val="left" w:pos="8505"/>
              </w:tabs>
              <w:rPr>
                <w:sz w:val="20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We had to use a personal account for the event. Which restricted us to 300 attendees</w:t>
            </w:r>
          </w:p>
        </w:tc>
      </w:tr>
      <w:tr w:rsidR="002300C1" w14:paraId="2E8D1F60" w14:textId="77777777" w:rsidTr="002300C1">
        <w:trPr>
          <w:trHeight w:val="1670"/>
        </w:trPr>
        <w:tc>
          <w:tcPr>
            <w:tcW w:w="10682" w:type="dxa"/>
            <w:gridSpan w:val="2"/>
          </w:tcPr>
          <w:p w14:paraId="5A46A927" w14:textId="77777777" w:rsidR="008D4325" w:rsidRDefault="002300C1" w:rsidP="008D432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2A074D">
              <w:rPr>
                <w:b/>
                <w:sz w:val="24"/>
                <w:szCs w:val="28"/>
              </w:rPr>
              <w:t>What human and financial resources are required?</w:t>
            </w:r>
            <w:r w:rsidRPr="002A074D">
              <w:rPr>
                <w:b/>
                <w:sz w:val="24"/>
                <w:szCs w:val="28"/>
              </w:rPr>
              <w:br/>
            </w:r>
            <w:r w:rsidR="008D4325">
              <w:rPr>
                <w:rFonts w:ascii="Helvetica" w:hAnsi="Helvetica"/>
                <w:color w:val="000000"/>
                <w:sz w:val="18"/>
                <w:szCs w:val="18"/>
              </w:rPr>
              <w:t xml:space="preserve">We would propose the </w:t>
            </w:r>
            <w:proofErr w:type="spellStart"/>
            <w:r w:rsidR="008D4325">
              <w:rPr>
                <w:rFonts w:ascii="Helvetica" w:hAnsi="Helvetica"/>
                <w:color w:val="000000"/>
                <w:sz w:val="18"/>
                <w:szCs w:val="18"/>
              </w:rPr>
              <w:t>Ukso</w:t>
            </w:r>
            <w:proofErr w:type="spellEnd"/>
            <w:r w:rsidR="008D4325">
              <w:rPr>
                <w:rFonts w:ascii="Helvetica" w:hAnsi="Helvetica"/>
                <w:color w:val="000000"/>
                <w:sz w:val="18"/>
                <w:szCs w:val="18"/>
              </w:rPr>
              <w:t xml:space="preserve"> special worker would look after the account and help the fellowship use the platform when available.</w:t>
            </w:r>
            <w:r w:rsidR="008D4325">
              <w:rPr>
                <w:rStyle w:val="apple-converted-space"/>
                <w:rFonts w:ascii="Helvetica" w:hAnsi="Helvetica"/>
                <w:color w:val="000000"/>
                <w:sz w:val="18"/>
                <w:szCs w:val="18"/>
              </w:rPr>
              <w:t> </w:t>
            </w:r>
          </w:p>
          <w:p w14:paraId="00E8A766" w14:textId="63D42E3C" w:rsidR="002300C1" w:rsidRPr="002A074D" w:rsidRDefault="002300C1" w:rsidP="002300C1">
            <w:pPr>
              <w:rPr>
                <w:sz w:val="20"/>
              </w:rPr>
            </w:pPr>
          </w:p>
          <w:p w14:paraId="786AA6C7" w14:textId="77777777" w:rsidR="002300C1" w:rsidRDefault="002300C1" w:rsidP="00381726">
            <w:pPr>
              <w:tabs>
                <w:tab w:val="left" w:pos="8505"/>
              </w:tabs>
              <w:rPr>
                <w:sz w:val="20"/>
              </w:rPr>
            </w:pPr>
          </w:p>
        </w:tc>
      </w:tr>
      <w:tr w:rsidR="002300C1" w14:paraId="61E21633" w14:textId="77777777" w:rsidTr="002300C1">
        <w:trPr>
          <w:trHeight w:val="839"/>
        </w:trPr>
        <w:tc>
          <w:tcPr>
            <w:tcW w:w="2518" w:type="dxa"/>
          </w:tcPr>
          <w:p w14:paraId="76F96749" w14:textId="77777777" w:rsidR="002300C1" w:rsidRDefault="002300C1" w:rsidP="00381726">
            <w:pPr>
              <w:tabs>
                <w:tab w:val="left" w:pos="8505"/>
              </w:tabs>
              <w:rPr>
                <w:sz w:val="20"/>
              </w:rPr>
            </w:pPr>
            <w:r w:rsidRPr="002A074D">
              <w:rPr>
                <w:b/>
                <w:szCs w:val="24"/>
              </w:rPr>
              <w:t>Proposer (Name, service position/ASC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8164" w:type="dxa"/>
          </w:tcPr>
          <w:p w14:paraId="58FC4B50" w14:textId="6E5871CE" w:rsidR="002300C1" w:rsidRDefault="008D4325" w:rsidP="00381726">
            <w:pPr>
              <w:tabs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>WILL F NA UKPI CHAIR</w:t>
            </w:r>
          </w:p>
        </w:tc>
      </w:tr>
      <w:tr w:rsidR="002300C1" w14:paraId="4F4A61EC" w14:textId="77777777" w:rsidTr="002300C1">
        <w:trPr>
          <w:trHeight w:val="852"/>
        </w:trPr>
        <w:tc>
          <w:tcPr>
            <w:tcW w:w="2518" w:type="dxa"/>
          </w:tcPr>
          <w:p w14:paraId="397A9013" w14:textId="77777777" w:rsidR="002300C1" w:rsidRDefault="002300C1" w:rsidP="002300C1">
            <w:pPr>
              <w:tabs>
                <w:tab w:val="left" w:pos="8505"/>
              </w:tabs>
              <w:rPr>
                <w:sz w:val="20"/>
              </w:rPr>
            </w:pPr>
            <w:r w:rsidRPr="002A074D">
              <w:rPr>
                <w:b/>
                <w:szCs w:val="24"/>
              </w:rPr>
              <w:t>Seconded by (RCM) Name + ASC:</w:t>
            </w:r>
          </w:p>
        </w:tc>
        <w:tc>
          <w:tcPr>
            <w:tcW w:w="8164" w:type="dxa"/>
          </w:tcPr>
          <w:p w14:paraId="2DF5F1CF" w14:textId="438929B9" w:rsidR="002300C1" w:rsidRDefault="008D4325" w:rsidP="00381726">
            <w:pPr>
              <w:tabs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>FENELLA VICE CHAIR GLO</w:t>
            </w:r>
          </w:p>
        </w:tc>
      </w:tr>
      <w:tr w:rsidR="002300C1" w14:paraId="4E08DC92" w14:textId="77777777" w:rsidTr="002300C1">
        <w:trPr>
          <w:trHeight w:val="835"/>
        </w:trPr>
        <w:tc>
          <w:tcPr>
            <w:tcW w:w="2518" w:type="dxa"/>
          </w:tcPr>
          <w:p w14:paraId="739B7EC3" w14:textId="77777777" w:rsidR="002300C1" w:rsidRDefault="002300C1" w:rsidP="00381726">
            <w:pPr>
              <w:tabs>
                <w:tab w:val="left" w:pos="8505"/>
              </w:tabs>
              <w:rPr>
                <w:sz w:val="20"/>
              </w:rPr>
            </w:pPr>
            <w:r w:rsidRPr="002A074D">
              <w:rPr>
                <w:b/>
                <w:szCs w:val="24"/>
              </w:rPr>
              <w:t>Date and location of Region meeting</w:t>
            </w:r>
          </w:p>
        </w:tc>
        <w:tc>
          <w:tcPr>
            <w:tcW w:w="8164" w:type="dxa"/>
          </w:tcPr>
          <w:p w14:paraId="2F5AEB7D" w14:textId="6AECE857" w:rsidR="002300C1" w:rsidRDefault="008D4325" w:rsidP="00381726">
            <w:pPr>
              <w:tabs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>4/5/2021 UKPI COMMITTEE MEETING</w:t>
            </w:r>
          </w:p>
        </w:tc>
      </w:tr>
    </w:tbl>
    <w:p w14:paraId="4502B5CA" w14:textId="77777777" w:rsidR="002300C1" w:rsidRDefault="002300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2300C1" w14:paraId="144A7DD3" w14:textId="77777777" w:rsidTr="002300C1">
        <w:trPr>
          <w:trHeight w:val="523"/>
        </w:trPr>
        <w:tc>
          <w:tcPr>
            <w:tcW w:w="5341" w:type="dxa"/>
          </w:tcPr>
          <w:p w14:paraId="1404DDAD" w14:textId="77777777" w:rsidR="002300C1" w:rsidRDefault="002300C1" w:rsidP="00381726">
            <w:pPr>
              <w:tabs>
                <w:tab w:val="left" w:pos="85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Number of RCMs present:</w:t>
            </w:r>
          </w:p>
          <w:p w14:paraId="19B900C7" w14:textId="77777777" w:rsidR="002300C1" w:rsidRPr="002A074D" w:rsidRDefault="002300C1" w:rsidP="00381726">
            <w:pPr>
              <w:tabs>
                <w:tab w:val="left" w:pos="85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Quorum 11</w:t>
            </w:r>
          </w:p>
        </w:tc>
        <w:tc>
          <w:tcPr>
            <w:tcW w:w="5341" w:type="dxa"/>
          </w:tcPr>
          <w:p w14:paraId="695F9E58" w14:textId="77777777" w:rsidR="002300C1" w:rsidRPr="002300C1" w:rsidRDefault="002300C1" w:rsidP="00381726">
            <w:pPr>
              <w:tabs>
                <w:tab w:val="left" w:pos="8505"/>
              </w:tabs>
              <w:rPr>
                <w:b/>
                <w:sz w:val="20"/>
              </w:rPr>
            </w:pPr>
            <w:r w:rsidRPr="002300C1">
              <w:rPr>
                <w:b/>
                <w:sz w:val="20"/>
              </w:rPr>
              <w:t xml:space="preserve">Consensus reached? </w:t>
            </w:r>
          </w:p>
        </w:tc>
      </w:tr>
      <w:tr w:rsidR="002300C1" w14:paraId="2756B890" w14:textId="77777777" w:rsidTr="002300C1">
        <w:trPr>
          <w:trHeight w:val="523"/>
        </w:trPr>
        <w:tc>
          <w:tcPr>
            <w:tcW w:w="5341" w:type="dxa"/>
          </w:tcPr>
          <w:p w14:paraId="08C9B1B1" w14:textId="77777777" w:rsidR="002300C1" w:rsidRPr="002A074D" w:rsidRDefault="002300C1" w:rsidP="00381726">
            <w:pPr>
              <w:tabs>
                <w:tab w:val="left" w:pos="85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Region date from which policy will be active:</w:t>
            </w:r>
          </w:p>
        </w:tc>
        <w:tc>
          <w:tcPr>
            <w:tcW w:w="5341" w:type="dxa"/>
          </w:tcPr>
          <w:p w14:paraId="3CB282F5" w14:textId="77777777" w:rsidR="002300C1" w:rsidRPr="002300C1" w:rsidRDefault="002300C1" w:rsidP="00381726">
            <w:pPr>
              <w:tabs>
                <w:tab w:val="left" w:pos="8505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2300C1">
              <w:rPr>
                <w:b/>
                <w:sz w:val="20"/>
              </w:rPr>
              <w:t xml:space="preserve">If temporary, date of re-evaluation: </w:t>
            </w:r>
          </w:p>
        </w:tc>
      </w:tr>
    </w:tbl>
    <w:p w14:paraId="44F331B2" w14:textId="77777777" w:rsidR="002300C1" w:rsidRPr="002A074D" w:rsidRDefault="002300C1" w:rsidP="00381726">
      <w:pPr>
        <w:tabs>
          <w:tab w:val="left" w:pos="8505"/>
        </w:tabs>
        <w:rPr>
          <w:sz w:val="20"/>
        </w:rPr>
      </w:pPr>
    </w:p>
    <w:sectPr w:rsidR="002300C1" w:rsidRPr="002A074D" w:rsidSect="002300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D7"/>
    <w:rsid w:val="000055A3"/>
    <w:rsid w:val="001A21D7"/>
    <w:rsid w:val="001B571B"/>
    <w:rsid w:val="002300C1"/>
    <w:rsid w:val="002A074D"/>
    <w:rsid w:val="00381726"/>
    <w:rsid w:val="008117AF"/>
    <w:rsid w:val="00837173"/>
    <w:rsid w:val="008D4325"/>
    <w:rsid w:val="0093656F"/>
    <w:rsid w:val="009F3398"/>
    <w:rsid w:val="00A33FE4"/>
    <w:rsid w:val="00AB2961"/>
    <w:rsid w:val="00C700D7"/>
    <w:rsid w:val="00D46C08"/>
    <w:rsid w:val="00E42591"/>
    <w:rsid w:val="00E7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99CD"/>
  <w15:docId w15:val="{BEA6F543-4802-400E-9B53-98D641C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D4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Davidson</dc:creator>
  <cp:lastModifiedBy>Neil Pirie</cp:lastModifiedBy>
  <cp:revision>2</cp:revision>
  <cp:lastPrinted>2021-05-06T11:11:00Z</cp:lastPrinted>
  <dcterms:created xsi:type="dcterms:W3CDTF">2021-05-06T11:20:00Z</dcterms:created>
  <dcterms:modified xsi:type="dcterms:W3CDTF">2021-05-06T11:20:00Z</dcterms:modified>
</cp:coreProperties>
</file>