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26F5" w14:textId="77777777" w:rsidR="003D099A" w:rsidRDefault="00063E58" w:rsidP="00A30A91">
      <w:pPr>
        <w:pStyle w:val="Title"/>
        <w:jc w:val="center"/>
      </w:pPr>
      <w:r>
        <w:t>UKNA E</w:t>
      </w:r>
      <w:r w:rsidR="003D099A">
        <w:t>mail &amp; File Storage</w:t>
      </w:r>
    </w:p>
    <w:p w14:paraId="7893AEEA" w14:textId="4FFFE021" w:rsidR="00063E58" w:rsidRDefault="00063E58" w:rsidP="00A30A91">
      <w:pPr>
        <w:pStyle w:val="Title"/>
        <w:jc w:val="center"/>
      </w:pPr>
      <w:r>
        <w:t>A</w:t>
      </w:r>
      <w:r w:rsidR="003D099A">
        <w:t>cceptable Use Policy</w:t>
      </w:r>
    </w:p>
    <w:p w14:paraId="54AA506D" w14:textId="0BDBD1BF" w:rsidR="00063E58" w:rsidRDefault="00063E58" w:rsidP="00A30A91">
      <w:r>
        <w:t>Issue 1.0 Date: 18/6/2020</w:t>
      </w:r>
    </w:p>
    <w:p w14:paraId="24DC4489" w14:textId="77777777" w:rsidR="00063E58" w:rsidRDefault="00063E58" w:rsidP="00A30A91">
      <w:pPr>
        <w:pStyle w:val="Heading1"/>
      </w:pPr>
      <w:r>
        <w:t>PURPOSE</w:t>
      </w:r>
    </w:p>
    <w:p w14:paraId="3E635E3A" w14:textId="4BCF3F0F" w:rsidR="00063E58" w:rsidRDefault="00063E58" w:rsidP="00A30A91">
      <w:r>
        <w:t xml:space="preserve">UKNA has invested in the necessary resources to ensure that it is able to make the most of the advantages offered by modern electronic communication methods. This Email </w:t>
      </w:r>
      <w:r w:rsidR="003B23BC">
        <w:t xml:space="preserve">&amp; File Storage </w:t>
      </w:r>
      <w:r>
        <w:t>Acceptable Use Policy (AUP) document applies to all members of the fellowship using ukna.org hosted email accounts.</w:t>
      </w:r>
    </w:p>
    <w:p w14:paraId="0522B556" w14:textId="77777777" w:rsidR="00063E58" w:rsidRDefault="00063E58" w:rsidP="00A30A91">
      <w:pPr>
        <w:pStyle w:val="Heading1"/>
      </w:pPr>
      <w:r>
        <w:t>GENERAL PRINCIPLES</w:t>
      </w:r>
    </w:p>
    <w:p w14:paraId="37861EC4" w14:textId="0644C38B" w:rsidR="00063E58" w:rsidRDefault="00063E58" w:rsidP="00A30A91">
      <w:r>
        <w:t>Use of the email service by members of the fellowship in service roles is encouraged where such use</w:t>
      </w:r>
      <w:r w:rsidR="00A30A91">
        <w:t xml:space="preserve"> </w:t>
      </w:r>
      <w:r>
        <w:t>is suitable for Public Information purposes and usage that supports communication of NA Service information in keeping with the spirit of 12 Traditions of Narcotics Anonymous.</w:t>
      </w:r>
    </w:p>
    <w:p w14:paraId="2F572410" w14:textId="77777777" w:rsidR="00063E58" w:rsidRDefault="00063E58" w:rsidP="00A30A91">
      <w:pPr>
        <w:pStyle w:val="Heading1"/>
      </w:pPr>
      <w:r>
        <w:t>STANDARDS OF USAGE</w:t>
      </w:r>
    </w:p>
    <w:p w14:paraId="3D0F5201" w14:textId="5EE6DF74" w:rsidR="00063E58" w:rsidRPr="00A30A91" w:rsidRDefault="00063E58" w:rsidP="00A30A91">
      <w:r w:rsidRPr="00A30A91">
        <w:t>Email accounts should not be used for the following:</w:t>
      </w:r>
    </w:p>
    <w:p w14:paraId="0FC9C230" w14:textId="06975E5C" w:rsidR="00063E58" w:rsidRPr="00A30A91" w:rsidRDefault="00063E58" w:rsidP="00A30A91">
      <w:pPr>
        <w:pStyle w:val="ListParagraph"/>
        <w:numPr>
          <w:ilvl w:val="0"/>
          <w:numId w:val="3"/>
        </w:numPr>
      </w:pPr>
      <w:r w:rsidRPr="00A30A91">
        <w:t>Communications unrelated to Narcotics Anonymous.</w:t>
      </w:r>
    </w:p>
    <w:p w14:paraId="4A2B6C66" w14:textId="7C37D05B" w:rsidR="00063E58" w:rsidRPr="00A30A91" w:rsidRDefault="00063E58" w:rsidP="00A30A91">
      <w:pPr>
        <w:pStyle w:val="ListParagraph"/>
        <w:numPr>
          <w:ilvl w:val="0"/>
          <w:numId w:val="3"/>
        </w:numPr>
      </w:pPr>
      <w:r w:rsidRPr="00A30A91">
        <w:t>Solicit emails that are unrelated to Service activities or for personal financial gain.</w:t>
      </w:r>
    </w:p>
    <w:p w14:paraId="030D48EC" w14:textId="49C30C56" w:rsidR="00063E58" w:rsidRPr="00A30A91" w:rsidRDefault="00063E58" w:rsidP="00A30A91">
      <w:pPr>
        <w:pStyle w:val="ListParagraph"/>
        <w:numPr>
          <w:ilvl w:val="0"/>
          <w:numId w:val="3"/>
        </w:numPr>
      </w:pPr>
      <w:r w:rsidRPr="00A30A91">
        <w:t>Send or receive any material that is obscene, racist, or defamatory or which is intended to annoy, harass, or intimidate another person.</w:t>
      </w:r>
    </w:p>
    <w:p w14:paraId="2FB34ABF" w14:textId="674B347A" w:rsidR="00063E58" w:rsidRPr="00A30A91" w:rsidRDefault="00063E58" w:rsidP="00A30A91">
      <w:pPr>
        <w:pStyle w:val="ListParagraph"/>
        <w:numPr>
          <w:ilvl w:val="0"/>
          <w:numId w:val="3"/>
        </w:numPr>
      </w:pPr>
      <w:r w:rsidRPr="00A30A91">
        <w:t>Represent personal opinions as those of NA.</w:t>
      </w:r>
    </w:p>
    <w:p w14:paraId="0C474008" w14:textId="6EA6C394" w:rsidR="00063E58" w:rsidRPr="00A30A91" w:rsidRDefault="00063E58" w:rsidP="00A30A91">
      <w:pPr>
        <w:pStyle w:val="ListParagraph"/>
        <w:numPr>
          <w:ilvl w:val="0"/>
          <w:numId w:val="3"/>
        </w:numPr>
      </w:pPr>
      <w:r w:rsidRPr="00A30A91">
        <w:t>Upload, download, or otherwise transmit illegal material.</w:t>
      </w:r>
    </w:p>
    <w:p w14:paraId="00155167" w14:textId="0F0E5B6E" w:rsidR="00063E58" w:rsidRPr="00A30A91" w:rsidRDefault="00063E58" w:rsidP="00A30A91">
      <w:pPr>
        <w:pStyle w:val="ListParagraph"/>
        <w:numPr>
          <w:ilvl w:val="0"/>
          <w:numId w:val="3"/>
        </w:numPr>
      </w:pPr>
      <w:r w:rsidRPr="00A30A91">
        <w:t>Upload, download, or otherwise transmit commercial software or any copyrighted materials belonging to parties outside of UKNA.</w:t>
      </w:r>
    </w:p>
    <w:p w14:paraId="5EFCEA5A" w14:textId="4AF9DBDF" w:rsidR="00063E58" w:rsidRPr="00A30A91" w:rsidRDefault="00063E58" w:rsidP="00A30A91">
      <w:pPr>
        <w:pStyle w:val="ListParagraph"/>
        <w:numPr>
          <w:ilvl w:val="0"/>
          <w:numId w:val="3"/>
        </w:numPr>
      </w:pPr>
      <w:r w:rsidRPr="00A30A91">
        <w:t>Perform any other inappropriate uses identified by the Website Committee and / or Communication Committee.</w:t>
      </w:r>
    </w:p>
    <w:p w14:paraId="0F519FD5" w14:textId="77777777" w:rsidR="00063E58" w:rsidRPr="00063E58" w:rsidRDefault="00063E58" w:rsidP="00A30A91">
      <w:pPr>
        <w:rPr>
          <w:rFonts w:ascii="ArialMT" w:hAnsi="ArialMT" w:cs="ArialMT"/>
        </w:rPr>
      </w:pPr>
    </w:p>
    <w:p w14:paraId="02AC331E" w14:textId="430F606E" w:rsidR="00063E58" w:rsidRDefault="00063E58" w:rsidP="00A30A91">
      <w:r>
        <w:t>The use of computing resources is subject to UK law and any illegal use will be dealt with</w:t>
      </w:r>
      <w:r w:rsidR="00A30A91">
        <w:t xml:space="preserve"> </w:t>
      </w:r>
      <w:r>
        <w:t>appropriately.</w:t>
      </w:r>
    </w:p>
    <w:p w14:paraId="21421964" w14:textId="12EAA622" w:rsidR="001C7DCE" w:rsidRDefault="00063E58" w:rsidP="00A30A91">
      <w:r>
        <w:t xml:space="preserve">Use of email may be subject to monitoring for security and / or network management </w:t>
      </w:r>
      <w:r w:rsidR="00A30A91">
        <w:t>r</w:t>
      </w:r>
      <w:r>
        <w:t>easons. Users may also be subject to limitations on their use of such resources</w:t>
      </w:r>
    </w:p>
    <w:sectPr w:rsidR="001C7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8B2"/>
    <w:multiLevelType w:val="hybridMultilevel"/>
    <w:tmpl w:val="0EFC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35B06"/>
    <w:multiLevelType w:val="hybridMultilevel"/>
    <w:tmpl w:val="7114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A4BCE"/>
    <w:multiLevelType w:val="hybridMultilevel"/>
    <w:tmpl w:val="C460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58"/>
    <w:rsid w:val="00063E58"/>
    <w:rsid w:val="001C7DCE"/>
    <w:rsid w:val="003B23BC"/>
    <w:rsid w:val="003D099A"/>
    <w:rsid w:val="0064627A"/>
    <w:rsid w:val="00871583"/>
    <w:rsid w:val="00A3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FA59"/>
  <w15:chartTrackingRefBased/>
  <w15:docId w15:val="{BB46C022-848B-4AF3-96AD-0DF2980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3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2104-0E16-4300-A390-C69D9F27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Jolly</dc:creator>
  <cp:keywords/>
  <dc:description/>
  <cp:lastModifiedBy>Neil Pirie</cp:lastModifiedBy>
  <cp:revision>2</cp:revision>
  <dcterms:created xsi:type="dcterms:W3CDTF">2020-07-08T10:40:00Z</dcterms:created>
  <dcterms:modified xsi:type="dcterms:W3CDTF">2020-07-08T10:40:00Z</dcterms:modified>
</cp:coreProperties>
</file>